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DEDB7BC" w:rsidR="00535E9B" w:rsidRDefault="00CC7E12" w:rsidP="00872F1F">
      <w:pPr>
        <w:ind w:left="2552" w:hanging="2552"/>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C7E12">
        <w:rPr>
          <w:rFonts w:ascii="Verdana" w:eastAsia="Verdana" w:hAnsi="Verdana" w:cs="Times New Roman"/>
          <w:b/>
        </w:rPr>
        <w:t xml:space="preserve">ZAŁĄCZNIK NR </w:t>
      </w:r>
      <w:r w:rsidR="00E262F4">
        <w:rPr>
          <w:rFonts w:ascii="Verdana" w:eastAsia="Verdana" w:hAnsi="Verdana" w:cs="Times New Roman"/>
          <w:b/>
        </w:rPr>
        <w:t>3</w:t>
      </w:r>
      <w:r w:rsidRPr="00CC7E12">
        <w:rPr>
          <w:rFonts w:ascii="Verdana" w:eastAsia="Verdana" w:hAnsi="Verdana" w:cs="Times New Roman"/>
          <w:b/>
        </w:rPr>
        <w:t xml:space="preserve">  DO SWZ –  </w:t>
      </w:r>
      <w:r w:rsidR="00E262F4">
        <w:rPr>
          <w:rFonts w:ascii="Verdana" w:eastAsia="Verdana" w:hAnsi="Verdana" w:cs="Times New Roman"/>
          <w:b/>
        </w:rPr>
        <w:t>FORMULARZ OFERTY</w:t>
      </w:r>
      <w:r w:rsidRPr="00CC7E12">
        <w:rPr>
          <w:rFonts w:ascii="Verdana" w:eastAsia="Verdana" w:hAnsi="Verdana" w:cs="Times New Roman"/>
          <w:b/>
        </w:rPr>
        <w:t xml:space="preserve"> (WZÓR)</w:t>
      </w:r>
    </w:p>
    <w:p w14:paraId="40B95D0E" w14:textId="2A4004B6" w:rsidR="00B67D39" w:rsidRDefault="00B67D39" w:rsidP="00535E9B">
      <w:pPr>
        <w:jc w:val="right"/>
        <w:rPr>
          <w:rFonts w:ascii="Verdana" w:eastAsia="Verdana" w:hAnsi="Verdana" w:cs="Times New Roman"/>
          <w:b/>
        </w:rPr>
      </w:pPr>
    </w:p>
    <w:p w14:paraId="75018FFB" w14:textId="77777777" w:rsidR="00872F1F" w:rsidRPr="00535E9B" w:rsidRDefault="00872F1F" w:rsidP="00535E9B">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67D39" w:rsidRPr="006B56FD" w14:paraId="7AAC9FB8" w14:textId="77777777" w:rsidTr="002C2C2F">
        <w:trPr>
          <w:trHeight w:val="1820"/>
        </w:trPr>
        <w:tc>
          <w:tcPr>
            <w:tcW w:w="3965"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67C9431" w14:textId="77777777" w:rsidR="003E1517" w:rsidRPr="006B56FD"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344DFFDE" w14:textId="77777777" w:rsidR="003E1517" w:rsidRPr="006B56FD"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F5DC490" w14:textId="77777777" w:rsidR="003E1517"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3B4A84C8" w14:textId="77777777" w:rsidR="003E1517"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34D4B689" w14:textId="77777777" w:rsidR="003E1517" w:rsidRPr="00E2272D" w:rsidRDefault="003E1517" w:rsidP="003E1517">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5F6B835A" w:rsidR="00B67D39" w:rsidRPr="006B56FD" w:rsidRDefault="003E1517" w:rsidP="003E1517">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3E688189" w:rsidR="00381365" w:rsidRPr="00B67D39" w:rsidRDefault="00E262F4" w:rsidP="00CC7E12">
      <w:pPr>
        <w:tabs>
          <w:tab w:val="left" w:pos="1628"/>
        </w:tabs>
        <w:jc w:val="center"/>
        <w:rPr>
          <w:rFonts w:cstheme="minorHAnsi"/>
          <w:b/>
          <w:szCs w:val="18"/>
        </w:rPr>
      </w:pPr>
      <w:r>
        <w:rPr>
          <w:rFonts w:cstheme="minorHAnsi"/>
          <w:b/>
          <w:szCs w:val="18"/>
        </w:rPr>
        <w:t>OFERTA</w:t>
      </w:r>
    </w:p>
    <w:p w14:paraId="374FBE27" w14:textId="77777777" w:rsidR="00A62B4C" w:rsidRPr="00B67D39" w:rsidRDefault="00A62B4C" w:rsidP="00A62B4C">
      <w:pPr>
        <w:rPr>
          <w:rFonts w:eastAsia="Verdana" w:cs="Times New Roman"/>
          <w:szCs w:val="18"/>
        </w:rPr>
      </w:pPr>
    </w:p>
    <w:p w14:paraId="63B1B52A" w14:textId="132CC11D" w:rsidR="00CC7E12" w:rsidRPr="000C5ED0" w:rsidRDefault="00E262F4" w:rsidP="00F652F0">
      <w:pPr>
        <w:pStyle w:val="Nagwek2"/>
        <w:numPr>
          <w:ilvl w:val="0"/>
          <w:numId w:val="0"/>
        </w:numPr>
        <w:spacing w:before="0" w:after="0"/>
        <w:rPr>
          <w:b/>
          <w:bCs/>
        </w:rPr>
      </w:pPr>
      <w:r w:rsidRPr="00CB199C">
        <w:rPr>
          <w:rFonts w:cstheme="minorHAnsi"/>
        </w:rPr>
        <w:t>Dotyczy</w:t>
      </w:r>
      <w:r w:rsidR="00CC7E12" w:rsidRPr="00CB199C">
        <w:rPr>
          <w:rFonts w:cstheme="minorHAnsi"/>
        </w:rPr>
        <w:t xml:space="preserve"> postępowania o udzielenie zamówienia</w:t>
      </w:r>
      <w:r w:rsidRPr="00CB199C">
        <w:rPr>
          <w:rFonts w:cstheme="minorHAnsi"/>
          <w:lang w:eastAsia="pl-PL"/>
        </w:rPr>
        <w:t xml:space="preserve"> prowadzonego w trybie przetargu nieograniczonego</w:t>
      </w:r>
      <w:r w:rsidR="00CC7E12" w:rsidRPr="00CB199C">
        <w:rPr>
          <w:rFonts w:cstheme="minorHAnsi"/>
        </w:rPr>
        <w:t xml:space="preserve"> pn</w:t>
      </w:r>
      <w:r w:rsidR="00CB199C" w:rsidRPr="00CB199C">
        <w:rPr>
          <w:rFonts w:cstheme="minorHAnsi"/>
        </w:rPr>
        <w:t>.</w:t>
      </w:r>
      <w:r w:rsidR="000C5ED0">
        <w:rPr>
          <w:b/>
          <w:bCs/>
        </w:rPr>
        <w:t xml:space="preserve"> </w:t>
      </w:r>
      <w:r w:rsidR="00676B0C" w:rsidRPr="00676B0C">
        <w:rPr>
          <w:b/>
          <w:bCs/>
        </w:rPr>
        <w:t>Sukcesywne opracowywanie dokumentacji projektowych i budowa przyłączy elektroenergetycznych niskiego napięcia na terenie działania Rejonu Energetycznego Bielsk Podlaski na obszar VIII miejski: gmina miejska Bielsk Podlaski</w:t>
      </w:r>
      <w:r w:rsidR="00787EB4" w:rsidRPr="008F630D">
        <w:rPr>
          <w:rFonts w:cstheme="minorHAnsi"/>
          <w:b/>
        </w:rPr>
        <w:t>,</w:t>
      </w:r>
      <w:r w:rsidR="00787EB4" w:rsidRPr="008F630D">
        <w:rPr>
          <w:rFonts w:cs="Arial"/>
          <w:b/>
          <w:bCs/>
          <w:i/>
          <w:color w:val="000000"/>
          <w:spacing w:val="-15"/>
        </w:rPr>
        <w:t xml:space="preserve"> </w:t>
      </w:r>
      <w:r w:rsidR="00CC7E12" w:rsidRPr="008F630D">
        <w:rPr>
          <w:rFonts w:cstheme="minorHAnsi"/>
        </w:rPr>
        <w:t xml:space="preserve">nr </w:t>
      </w:r>
      <w:r w:rsidR="00917DEC" w:rsidRPr="008F630D">
        <w:rPr>
          <w:rFonts w:cstheme="minorHAnsi"/>
          <w:b/>
        </w:rPr>
        <w:t>POST/DYS/OB/GZ/0</w:t>
      </w:r>
      <w:r w:rsidR="00CB199C" w:rsidRPr="008F630D">
        <w:rPr>
          <w:rFonts w:cstheme="minorHAnsi"/>
          <w:b/>
        </w:rPr>
        <w:t>1</w:t>
      </w:r>
      <w:r w:rsidR="000C5ED0" w:rsidRPr="008F630D">
        <w:rPr>
          <w:rFonts w:cstheme="minorHAnsi"/>
          <w:b/>
        </w:rPr>
        <w:t>5</w:t>
      </w:r>
      <w:r w:rsidR="00B21D70">
        <w:rPr>
          <w:rFonts w:cstheme="minorHAnsi"/>
          <w:b/>
        </w:rPr>
        <w:t>4</w:t>
      </w:r>
      <w:r w:rsidR="00676B0C">
        <w:rPr>
          <w:rFonts w:cstheme="minorHAnsi"/>
          <w:b/>
        </w:rPr>
        <w:t>3</w:t>
      </w:r>
      <w:r w:rsidR="00A86DBB" w:rsidRPr="008F630D">
        <w:rPr>
          <w:rFonts w:cstheme="minorHAnsi"/>
          <w:b/>
        </w:rPr>
        <w:t>/202</w:t>
      </w:r>
      <w:r w:rsidR="00F652F0" w:rsidRPr="008F630D">
        <w:rPr>
          <w:rFonts w:cstheme="minorHAnsi"/>
          <w:b/>
        </w:rPr>
        <w:t>6</w:t>
      </w:r>
      <w:r w:rsidRPr="008F630D">
        <w:rPr>
          <w:rFonts w:cstheme="minorHAnsi"/>
        </w:rPr>
        <w:t>.</w:t>
      </w:r>
    </w:p>
    <w:p w14:paraId="5A76EC1C" w14:textId="77777777" w:rsidR="00E262F4" w:rsidRPr="008F630D" w:rsidRDefault="00E262F4" w:rsidP="00F652F0">
      <w:pPr>
        <w:spacing w:line="240" w:lineRule="exact"/>
        <w:rPr>
          <w:rFonts w:cstheme="minorHAnsi"/>
          <w:b/>
          <w:szCs w:val="18"/>
          <w:lang w:eastAsia="pl-PL"/>
        </w:rPr>
      </w:pPr>
    </w:p>
    <w:p w14:paraId="1F4CC564"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79F9848F" w14:textId="77777777" w:rsidTr="005C641E">
        <w:trPr>
          <w:trHeight w:val="409"/>
        </w:trPr>
        <w:tc>
          <w:tcPr>
            <w:tcW w:w="2694" w:type="dxa"/>
            <w:tcBorders>
              <w:top w:val="single" w:sz="4" w:space="0" w:color="auto"/>
              <w:left w:val="single" w:sz="4" w:space="0" w:color="auto"/>
            </w:tcBorders>
            <w:shd w:val="clear" w:color="auto" w:fill="FFFFFF" w:themeFill="background1"/>
            <w:vAlign w:val="center"/>
          </w:tcPr>
          <w:p w14:paraId="5F3D5149" w14:textId="77777777" w:rsidR="00E262F4" w:rsidRPr="00E262F4" w:rsidRDefault="00E262F4" w:rsidP="005C641E">
            <w:pPr>
              <w:spacing w:before="100" w:beforeAutospacing="1" w:after="100" w:afterAutospacing="1"/>
              <w:ind w:left="1134"/>
              <w:jc w:val="center"/>
              <w:rPr>
                <w:rFonts w:cs="Arial"/>
                <w:szCs w:val="18"/>
                <w:lang w:eastAsia="pl-PL"/>
              </w:rPr>
            </w:pPr>
          </w:p>
        </w:tc>
        <w:tc>
          <w:tcPr>
            <w:tcW w:w="6520" w:type="dxa"/>
            <w:shd w:val="clear" w:color="auto" w:fill="FFFFFF" w:themeFill="background1"/>
            <w:vAlign w:val="center"/>
          </w:tcPr>
          <w:p w14:paraId="4E64540E" w14:textId="77777777" w:rsidR="00E262F4" w:rsidRPr="00E262F4" w:rsidRDefault="00E262F4" w:rsidP="005C641E">
            <w:pPr>
              <w:spacing w:before="100" w:beforeAutospacing="1" w:after="100" w:afterAutospacing="1"/>
              <w:ind w:left="-70"/>
              <w:jc w:val="center"/>
              <w:rPr>
                <w:rFonts w:cs="Arial"/>
                <w:szCs w:val="18"/>
                <w:lang w:eastAsia="pl-PL"/>
              </w:rPr>
            </w:pPr>
            <w:r w:rsidRPr="00E262F4">
              <w:rPr>
                <w:rFonts w:cs="Arial"/>
                <w:szCs w:val="18"/>
                <w:lang w:eastAsia="pl-PL"/>
              </w:rPr>
              <w:t>Nazwa i adres Wykonawcy, NIP, REGON</w:t>
            </w:r>
          </w:p>
        </w:tc>
      </w:tr>
      <w:tr w:rsidR="00E262F4" w:rsidRPr="00E262F4" w14:paraId="168DBB36" w14:textId="77777777" w:rsidTr="005C641E">
        <w:trPr>
          <w:trHeight w:val="532"/>
        </w:trPr>
        <w:tc>
          <w:tcPr>
            <w:tcW w:w="2694" w:type="dxa"/>
            <w:vAlign w:val="center"/>
          </w:tcPr>
          <w:p w14:paraId="745F5C3B" w14:textId="77777777" w:rsidR="00E262F4" w:rsidRPr="00E262F4" w:rsidRDefault="00E262F4" w:rsidP="005C641E">
            <w:pPr>
              <w:spacing w:before="100" w:beforeAutospacing="1" w:after="100" w:afterAutospacing="1"/>
              <w:jc w:val="center"/>
              <w:rPr>
                <w:rFonts w:cs="Arial"/>
                <w:b/>
                <w:szCs w:val="18"/>
                <w:lang w:eastAsia="pl-PL"/>
              </w:rPr>
            </w:pPr>
            <w:r w:rsidRPr="00E262F4">
              <w:rPr>
                <w:rFonts w:cs="Arial"/>
                <w:b/>
                <w:szCs w:val="18"/>
                <w:lang w:eastAsia="pl-PL"/>
              </w:rPr>
              <w:t>Wykonawca</w:t>
            </w:r>
            <w:r w:rsidRPr="00E262F4">
              <w:rPr>
                <w:rFonts w:cs="Arial"/>
                <w:b/>
                <w:szCs w:val="18"/>
                <w:vertAlign w:val="superscript"/>
                <w:lang w:eastAsia="pl-PL"/>
              </w:rPr>
              <w:footnoteReference w:id="1"/>
            </w:r>
          </w:p>
        </w:tc>
        <w:tc>
          <w:tcPr>
            <w:tcW w:w="6520" w:type="dxa"/>
            <w:vAlign w:val="center"/>
          </w:tcPr>
          <w:p w14:paraId="09622E0F" w14:textId="77777777" w:rsidR="00E262F4" w:rsidRPr="00E262F4" w:rsidRDefault="00E262F4" w:rsidP="005C641E">
            <w:pPr>
              <w:spacing w:before="100" w:beforeAutospacing="1" w:after="100" w:afterAutospacing="1"/>
              <w:ind w:left="-70"/>
              <w:jc w:val="center"/>
              <w:rPr>
                <w:rFonts w:cs="Arial"/>
                <w:color w:val="000000"/>
                <w:szCs w:val="18"/>
                <w:lang w:eastAsia="pl-PL"/>
              </w:rPr>
            </w:pPr>
          </w:p>
        </w:tc>
      </w:tr>
    </w:tbl>
    <w:p w14:paraId="5653BE37" w14:textId="77777777" w:rsidR="00E262F4" w:rsidRPr="00E262F4" w:rsidRDefault="00E262F4" w:rsidP="00E262F4">
      <w:pPr>
        <w:pStyle w:val="Akapitzlist"/>
        <w:spacing w:line="240" w:lineRule="exact"/>
        <w:ind w:left="0"/>
        <w:rPr>
          <w:rFonts w:cstheme="minorHAnsi"/>
          <w:b/>
          <w:szCs w:val="18"/>
        </w:rPr>
      </w:pPr>
    </w:p>
    <w:p w14:paraId="65B51547"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lang w:eastAsia="pl-PL"/>
        </w:rPr>
        <w:t>OSOBA UPRAWNIONA DO KONTAKTÓW Z ZAMAWIAJĄCYM w sprawie niniejszej Oferty:</w:t>
      </w:r>
    </w:p>
    <w:p w14:paraId="6EFE21B4" w14:textId="77777777" w:rsidR="00E262F4" w:rsidRPr="00E262F4" w:rsidRDefault="00E262F4" w:rsidP="00E262F4">
      <w:pPr>
        <w:pStyle w:val="Akapitzlist"/>
        <w:spacing w:line="240" w:lineRule="exact"/>
        <w:ind w:left="0"/>
        <w:rPr>
          <w:rFonts w:cstheme="minorHAnsi"/>
          <w:b/>
          <w:szCs w:val="18"/>
          <w:lang w:eastAsia="pl-PL"/>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67D41CF2" w14:textId="77777777" w:rsidTr="005C641E">
        <w:tc>
          <w:tcPr>
            <w:tcW w:w="2694" w:type="dxa"/>
            <w:shd w:val="clear" w:color="auto" w:fill="F2F2F2" w:themeFill="background1" w:themeFillShade="F2"/>
          </w:tcPr>
          <w:p w14:paraId="265FD93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Imię i nazwisko</w:t>
            </w:r>
          </w:p>
        </w:tc>
        <w:tc>
          <w:tcPr>
            <w:tcW w:w="6520" w:type="dxa"/>
          </w:tcPr>
          <w:p w14:paraId="461D29A9" w14:textId="77777777" w:rsidR="00E262F4" w:rsidRPr="00E262F4" w:rsidRDefault="00E262F4" w:rsidP="005C641E">
            <w:pPr>
              <w:spacing w:before="100" w:line="240" w:lineRule="exact"/>
              <w:rPr>
                <w:rFonts w:cstheme="minorHAnsi"/>
                <w:szCs w:val="18"/>
              </w:rPr>
            </w:pPr>
          </w:p>
        </w:tc>
      </w:tr>
      <w:tr w:rsidR="00E262F4" w:rsidRPr="00E262F4" w14:paraId="3AA543C5" w14:textId="77777777" w:rsidTr="005C641E">
        <w:tc>
          <w:tcPr>
            <w:tcW w:w="2694" w:type="dxa"/>
            <w:shd w:val="clear" w:color="auto" w:fill="F2F2F2" w:themeFill="background1" w:themeFillShade="F2"/>
          </w:tcPr>
          <w:p w14:paraId="4F6766F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Firma i adres</w:t>
            </w:r>
          </w:p>
        </w:tc>
        <w:tc>
          <w:tcPr>
            <w:tcW w:w="6520" w:type="dxa"/>
          </w:tcPr>
          <w:p w14:paraId="4CE65059" w14:textId="77777777" w:rsidR="00E262F4" w:rsidRPr="00E262F4" w:rsidRDefault="00E262F4" w:rsidP="005C641E">
            <w:pPr>
              <w:spacing w:before="100" w:line="240" w:lineRule="exact"/>
              <w:rPr>
                <w:rFonts w:cstheme="minorHAnsi"/>
                <w:szCs w:val="18"/>
              </w:rPr>
            </w:pPr>
          </w:p>
        </w:tc>
      </w:tr>
      <w:tr w:rsidR="00E262F4" w:rsidRPr="00E262F4" w14:paraId="281CE645" w14:textId="77777777" w:rsidTr="005C641E">
        <w:tc>
          <w:tcPr>
            <w:tcW w:w="2694" w:type="dxa"/>
            <w:shd w:val="clear" w:color="auto" w:fill="F2F2F2" w:themeFill="background1" w:themeFillShade="F2"/>
          </w:tcPr>
          <w:p w14:paraId="7125A372"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Telefon</w:t>
            </w:r>
          </w:p>
        </w:tc>
        <w:tc>
          <w:tcPr>
            <w:tcW w:w="6520" w:type="dxa"/>
          </w:tcPr>
          <w:p w14:paraId="4BFC462C" w14:textId="77777777" w:rsidR="00E262F4" w:rsidRPr="00E262F4" w:rsidRDefault="00E262F4" w:rsidP="005C641E">
            <w:pPr>
              <w:spacing w:before="100" w:line="240" w:lineRule="exact"/>
              <w:rPr>
                <w:rFonts w:cstheme="minorHAnsi"/>
                <w:szCs w:val="18"/>
              </w:rPr>
            </w:pPr>
          </w:p>
        </w:tc>
      </w:tr>
      <w:tr w:rsidR="00E262F4" w:rsidRPr="00E262F4" w14:paraId="2826643C" w14:textId="77777777" w:rsidTr="005C641E">
        <w:tc>
          <w:tcPr>
            <w:tcW w:w="2694" w:type="dxa"/>
            <w:shd w:val="clear" w:color="auto" w:fill="F2F2F2" w:themeFill="background1" w:themeFillShade="F2"/>
          </w:tcPr>
          <w:p w14:paraId="77BAA833" w14:textId="77777777" w:rsidR="00E262F4" w:rsidRPr="00E262F4" w:rsidRDefault="00E262F4" w:rsidP="005C641E">
            <w:pPr>
              <w:spacing w:before="100" w:line="240" w:lineRule="exact"/>
              <w:jc w:val="center"/>
              <w:rPr>
                <w:rFonts w:cstheme="minorHAnsi"/>
                <w:b/>
                <w:szCs w:val="18"/>
                <w:lang w:val="de-DE"/>
              </w:rPr>
            </w:pPr>
            <w:proofErr w:type="spellStart"/>
            <w:r w:rsidRPr="00E262F4">
              <w:rPr>
                <w:rFonts w:cstheme="minorHAnsi"/>
                <w:b/>
                <w:szCs w:val="18"/>
                <w:lang w:val="de-DE"/>
              </w:rPr>
              <w:t>e-mail</w:t>
            </w:r>
            <w:proofErr w:type="spellEnd"/>
          </w:p>
        </w:tc>
        <w:tc>
          <w:tcPr>
            <w:tcW w:w="6520" w:type="dxa"/>
          </w:tcPr>
          <w:p w14:paraId="4ED3A323" w14:textId="77777777" w:rsidR="00E262F4" w:rsidRPr="00E262F4" w:rsidRDefault="00E262F4" w:rsidP="005C641E">
            <w:pPr>
              <w:spacing w:before="100" w:line="240" w:lineRule="exact"/>
              <w:rPr>
                <w:rFonts w:cstheme="minorHAnsi"/>
                <w:szCs w:val="18"/>
                <w:lang w:val="de-DE"/>
              </w:rPr>
            </w:pPr>
          </w:p>
        </w:tc>
      </w:tr>
    </w:tbl>
    <w:p w14:paraId="63E02890" w14:textId="77777777" w:rsidR="00E262F4" w:rsidRPr="00E262F4" w:rsidRDefault="00E262F4" w:rsidP="00E262F4">
      <w:pPr>
        <w:tabs>
          <w:tab w:val="center" w:pos="4536"/>
          <w:tab w:val="right" w:pos="9072"/>
        </w:tabs>
        <w:spacing w:line="240" w:lineRule="exact"/>
        <w:rPr>
          <w:rFonts w:cstheme="minorHAnsi"/>
          <w:szCs w:val="18"/>
        </w:rPr>
      </w:pPr>
    </w:p>
    <w:p w14:paraId="14BC1E4B" w14:textId="3280A39A" w:rsidR="006F50D4" w:rsidRPr="008F630D" w:rsidRDefault="00E262F4" w:rsidP="006F50D4">
      <w:pPr>
        <w:pStyle w:val="Akapitzlist"/>
        <w:numPr>
          <w:ilvl w:val="5"/>
          <w:numId w:val="28"/>
        </w:numPr>
        <w:spacing w:line="240" w:lineRule="exact"/>
        <w:ind w:left="0" w:hanging="284"/>
        <w:jc w:val="both"/>
        <w:rPr>
          <w:rFonts w:cstheme="minorHAnsi"/>
          <w:b/>
          <w:szCs w:val="18"/>
        </w:rPr>
      </w:pPr>
      <w:r w:rsidRPr="00E262F4">
        <w:rPr>
          <w:rFonts w:cstheme="minorHAnsi"/>
          <w:b/>
          <w:szCs w:val="18"/>
        </w:rPr>
        <w:t>CENA OFERTY</w:t>
      </w:r>
      <w:r w:rsidRPr="00E262F4">
        <w:rPr>
          <w:rStyle w:val="Odwoanieprzypisudolnego"/>
          <w:rFonts w:cstheme="minorHAnsi"/>
          <w:b/>
          <w:szCs w:val="18"/>
        </w:rPr>
        <w:footnoteReference w:id="2"/>
      </w:r>
      <w:r w:rsidRPr="00E262F4">
        <w:rPr>
          <w:rFonts w:cstheme="minorHAnsi"/>
          <w:b/>
          <w:szCs w:val="18"/>
        </w:rPr>
        <w:t>:</w:t>
      </w:r>
    </w:p>
    <w:tbl>
      <w:tblPr>
        <w:tblW w:w="1053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4"/>
        <w:gridCol w:w="4653"/>
        <w:gridCol w:w="840"/>
        <w:gridCol w:w="988"/>
        <w:gridCol w:w="898"/>
        <w:gridCol w:w="1057"/>
        <w:gridCol w:w="1154"/>
      </w:tblGrid>
      <w:tr w:rsidR="00676B0C" w:rsidRPr="002377F9" w14:paraId="14D3F179" w14:textId="77777777" w:rsidTr="00347B77">
        <w:trPr>
          <w:trHeight w:val="876"/>
        </w:trPr>
        <w:tc>
          <w:tcPr>
            <w:tcW w:w="960" w:type="dxa"/>
            <w:shd w:val="clear" w:color="000000" w:fill="4472C4"/>
            <w:vAlign w:val="center"/>
            <w:hideMark/>
          </w:tcPr>
          <w:p w14:paraId="3BF9DED7" w14:textId="77777777" w:rsidR="00676B0C" w:rsidRPr="002377F9" w:rsidRDefault="00676B0C" w:rsidP="00347B77">
            <w:pPr>
              <w:jc w:val="center"/>
              <w:rPr>
                <w:rFonts w:ascii="Calibri" w:hAnsi="Calibri" w:cs="Calibri"/>
                <w:color w:val="FFFFFF"/>
                <w:sz w:val="16"/>
                <w:szCs w:val="16"/>
              </w:rPr>
            </w:pPr>
            <w:r w:rsidRPr="002377F9">
              <w:rPr>
                <w:rFonts w:ascii="Calibri" w:hAnsi="Calibri" w:cs="Calibri"/>
                <w:color w:val="FFFFFF"/>
                <w:sz w:val="16"/>
                <w:szCs w:val="16"/>
              </w:rPr>
              <w:t>Lp</w:t>
            </w:r>
            <w:r>
              <w:rPr>
                <w:rFonts w:ascii="Calibri" w:hAnsi="Calibri" w:cs="Calibri"/>
                <w:color w:val="FFFFFF"/>
                <w:sz w:val="16"/>
                <w:szCs w:val="16"/>
              </w:rPr>
              <w:t>.</w:t>
            </w:r>
          </w:p>
        </w:tc>
        <w:tc>
          <w:tcPr>
            <w:tcW w:w="4720" w:type="dxa"/>
            <w:shd w:val="clear" w:color="000000" w:fill="4472C4"/>
            <w:vAlign w:val="center"/>
            <w:hideMark/>
          </w:tcPr>
          <w:p w14:paraId="7BE6AC07" w14:textId="77777777" w:rsidR="00676B0C" w:rsidRPr="002377F9" w:rsidRDefault="00676B0C" w:rsidP="00347B77">
            <w:pPr>
              <w:jc w:val="center"/>
              <w:rPr>
                <w:rFonts w:ascii="Calibri" w:hAnsi="Calibri" w:cs="Calibri"/>
                <w:color w:val="FFFFFF"/>
                <w:sz w:val="16"/>
                <w:szCs w:val="16"/>
              </w:rPr>
            </w:pPr>
            <w:r w:rsidRPr="002377F9">
              <w:rPr>
                <w:rFonts w:ascii="Calibri" w:hAnsi="Calibri" w:cs="Calibri"/>
                <w:color w:val="FFFFFF"/>
                <w:sz w:val="16"/>
                <w:szCs w:val="16"/>
              </w:rPr>
              <w:t>Opis</w:t>
            </w:r>
          </w:p>
        </w:tc>
        <w:tc>
          <w:tcPr>
            <w:tcW w:w="840" w:type="dxa"/>
            <w:shd w:val="clear" w:color="000000" w:fill="4472C4"/>
            <w:vAlign w:val="center"/>
            <w:hideMark/>
          </w:tcPr>
          <w:p w14:paraId="5B628526" w14:textId="77777777" w:rsidR="00676B0C" w:rsidRPr="002377F9" w:rsidRDefault="00676B0C" w:rsidP="00347B77">
            <w:pPr>
              <w:jc w:val="center"/>
              <w:rPr>
                <w:rFonts w:ascii="Calibri" w:hAnsi="Calibri" w:cs="Calibri"/>
                <w:color w:val="FFFFFF"/>
                <w:sz w:val="16"/>
                <w:szCs w:val="16"/>
              </w:rPr>
            </w:pPr>
            <w:r w:rsidRPr="002377F9">
              <w:rPr>
                <w:rFonts w:ascii="Calibri" w:hAnsi="Calibri" w:cs="Calibri"/>
                <w:color w:val="FFFFFF"/>
                <w:sz w:val="16"/>
                <w:szCs w:val="16"/>
              </w:rPr>
              <w:t>Jednostka</w:t>
            </w:r>
          </w:p>
        </w:tc>
        <w:tc>
          <w:tcPr>
            <w:tcW w:w="900" w:type="dxa"/>
            <w:shd w:val="clear" w:color="000000" w:fill="4472C4"/>
          </w:tcPr>
          <w:p w14:paraId="6D9ADF57" w14:textId="77777777" w:rsidR="00676B0C" w:rsidRPr="0051679D" w:rsidRDefault="00676B0C" w:rsidP="00347B77">
            <w:pPr>
              <w:jc w:val="center"/>
              <w:rPr>
                <w:rFonts w:ascii="Calibri" w:hAnsi="Calibri" w:cs="Calibri"/>
                <w:color w:val="FFFFFF"/>
                <w:sz w:val="16"/>
                <w:szCs w:val="16"/>
              </w:rPr>
            </w:pPr>
            <w:r>
              <w:rPr>
                <w:rFonts w:ascii="Calibri" w:hAnsi="Calibri" w:cs="Calibri"/>
                <w:color w:val="FFFFFF"/>
                <w:sz w:val="16"/>
                <w:szCs w:val="16"/>
              </w:rPr>
              <w:t>Jednostkowa cena ofertowa netto</w:t>
            </w:r>
          </w:p>
        </w:tc>
        <w:tc>
          <w:tcPr>
            <w:tcW w:w="900" w:type="dxa"/>
            <w:shd w:val="clear" w:color="000000" w:fill="4472C4"/>
            <w:vAlign w:val="center"/>
            <w:hideMark/>
          </w:tcPr>
          <w:p w14:paraId="6976F2F5" w14:textId="77777777" w:rsidR="00676B0C" w:rsidRPr="002377F9" w:rsidRDefault="00676B0C" w:rsidP="00347B77">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minimalna netto </w:t>
            </w:r>
          </w:p>
        </w:tc>
        <w:tc>
          <w:tcPr>
            <w:tcW w:w="1060" w:type="dxa"/>
            <w:shd w:val="clear" w:color="000000" w:fill="4472C4"/>
            <w:vAlign w:val="center"/>
            <w:hideMark/>
          </w:tcPr>
          <w:p w14:paraId="13537FA4" w14:textId="77777777" w:rsidR="00676B0C" w:rsidRPr="002377F9" w:rsidRDefault="00676B0C" w:rsidP="00347B77">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maksymalna netto </w:t>
            </w:r>
          </w:p>
        </w:tc>
        <w:tc>
          <w:tcPr>
            <w:tcW w:w="1154" w:type="dxa"/>
            <w:shd w:val="clear" w:color="000000" w:fill="4472C4"/>
            <w:vAlign w:val="center"/>
            <w:hideMark/>
          </w:tcPr>
          <w:p w14:paraId="055479DE" w14:textId="77777777" w:rsidR="00676B0C" w:rsidRPr="002377F9" w:rsidRDefault="00676B0C" w:rsidP="00347B77">
            <w:pPr>
              <w:jc w:val="center"/>
              <w:rPr>
                <w:rFonts w:ascii="Calibri" w:hAnsi="Calibri" w:cs="Calibri"/>
                <w:b/>
                <w:bCs/>
                <w:color w:val="FFFFFF"/>
                <w:sz w:val="16"/>
                <w:szCs w:val="16"/>
              </w:rPr>
            </w:pPr>
            <w:r w:rsidRPr="002377F9">
              <w:rPr>
                <w:rFonts w:ascii="Calibri" w:hAnsi="Calibri" w:cs="Calibri"/>
                <w:b/>
                <w:bCs/>
                <w:color w:val="FFFFFF"/>
                <w:sz w:val="16"/>
                <w:szCs w:val="16"/>
              </w:rPr>
              <w:t>Waga</w:t>
            </w:r>
          </w:p>
        </w:tc>
      </w:tr>
      <w:tr w:rsidR="00676B0C" w:rsidRPr="002377F9" w14:paraId="45D07E67" w14:textId="77777777" w:rsidTr="00347B77">
        <w:trPr>
          <w:trHeight w:val="300"/>
        </w:trPr>
        <w:tc>
          <w:tcPr>
            <w:tcW w:w="960" w:type="dxa"/>
            <w:shd w:val="clear" w:color="000000" w:fill="D9D9D9"/>
            <w:vAlign w:val="center"/>
            <w:hideMark/>
          </w:tcPr>
          <w:p w14:paraId="21E36ECC" w14:textId="77777777" w:rsidR="00676B0C" w:rsidRPr="002377F9" w:rsidRDefault="00676B0C" w:rsidP="00347B77">
            <w:pPr>
              <w:jc w:val="center"/>
              <w:rPr>
                <w:rFonts w:ascii="Calibri" w:hAnsi="Calibri" w:cs="Calibri"/>
                <w:b/>
                <w:bCs/>
                <w:sz w:val="16"/>
                <w:szCs w:val="16"/>
              </w:rPr>
            </w:pPr>
            <w:r w:rsidRPr="002377F9">
              <w:rPr>
                <w:rFonts w:ascii="Calibri" w:hAnsi="Calibri" w:cs="Calibri"/>
                <w:b/>
                <w:bCs/>
                <w:sz w:val="16"/>
                <w:szCs w:val="16"/>
              </w:rPr>
              <w:t>1</w:t>
            </w:r>
          </w:p>
        </w:tc>
        <w:tc>
          <w:tcPr>
            <w:tcW w:w="4720" w:type="dxa"/>
            <w:shd w:val="clear" w:color="000000" w:fill="D9D9D9"/>
            <w:vAlign w:val="center"/>
            <w:hideMark/>
          </w:tcPr>
          <w:p w14:paraId="2D1E58A9" w14:textId="77777777" w:rsidR="00676B0C" w:rsidRPr="002377F9" w:rsidRDefault="00676B0C" w:rsidP="00347B77">
            <w:pPr>
              <w:jc w:val="center"/>
              <w:rPr>
                <w:rFonts w:ascii="Calibri" w:hAnsi="Calibri" w:cs="Calibri"/>
                <w:b/>
                <w:bCs/>
                <w:sz w:val="16"/>
                <w:szCs w:val="16"/>
              </w:rPr>
            </w:pPr>
            <w:r w:rsidRPr="002377F9">
              <w:rPr>
                <w:rFonts w:ascii="Calibri" w:hAnsi="Calibri" w:cs="Calibri"/>
                <w:b/>
                <w:bCs/>
                <w:sz w:val="16"/>
                <w:szCs w:val="16"/>
              </w:rPr>
              <w:t>Dokumentacja projektowa</w:t>
            </w:r>
          </w:p>
        </w:tc>
        <w:tc>
          <w:tcPr>
            <w:tcW w:w="840" w:type="dxa"/>
            <w:shd w:val="clear" w:color="000000" w:fill="D9D9D9"/>
            <w:vAlign w:val="center"/>
            <w:hideMark/>
          </w:tcPr>
          <w:p w14:paraId="003C08FD" w14:textId="77777777" w:rsidR="00676B0C" w:rsidRPr="002377F9" w:rsidRDefault="00676B0C" w:rsidP="00347B77">
            <w:pPr>
              <w:jc w:val="center"/>
              <w:rPr>
                <w:rFonts w:ascii="Calibri" w:hAnsi="Calibri" w:cs="Calibri"/>
                <w:b/>
                <w:bCs/>
                <w:sz w:val="16"/>
                <w:szCs w:val="16"/>
              </w:rPr>
            </w:pPr>
            <w:r w:rsidRPr="002377F9">
              <w:rPr>
                <w:rFonts w:ascii="Calibri" w:hAnsi="Calibri" w:cs="Calibri"/>
                <w:b/>
                <w:bCs/>
                <w:sz w:val="16"/>
                <w:szCs w:val="16"/>
              </w:rPr>
              <w:t> </w:t>
            </w:r>
          </w:p>
        </w:tc>
        <w:tc>
          <w:tcPr>
            <w:tcW w:w="900" w:type="dxa"/>
            <w:shd w:val="clear" w:color="000000" w:fill="D9D9D9"/>
          </w:tcPr>
          <w:p w14:paraId="1A31913A" w14:textId="77777777" w:rsidR="00676B0C" w:rsidRPr="002377F9" w:rsidRDefault="00676B0C" w:rsidP="00347B77">
            <w:pPr>
              <w:jc w:val="center"/>
              <w:rPr>
                <w:rFonts w:ascii="Calibri" w:hAnsi="Calibri" w:cs="Calibri"/>
                <w:b/>
                <w:bCs/>
                <w:sz w:val="16"/>
                <w:szCs w:val="16"/>
              </w:rPr>
            </w:pPr>
          </w:p>
        </w:tc>
        <w:tc>
          <w:tcPr>
            <w:tcW w:w="900" w:type="dxa"/>
            <w:shd w:val="clear" w:color="000000" w:fill="D9D9D9"/>
            <w:vAlign w:val="center"/>
            <w:hideMark/>
          </w:tcPr>
          <w:p w14:paraId="7A9D2434" w14:textId="77777777" w:rsidR="00676B0C" w:rsidRPr="002377F9" w:rsidRDefault="00676B0C" w:rsidP="00347B77">
            <w:pPr>
              <w:jc w:val="center"/>
              <w:rPr>
                <w:rFonts w:ascii="Calibri" w:hAnsi="Calibri" w:cs="Calibri"/>
                <w:b/>
                <w:bCs/>
                <w:sz w:val="16"/>
                <w:szCs w:val="16"/>
              </w:rPr>
            </w:pPr>
            <w:r w:rsidRPr="002377F9">
              <w:rPr>
                <w:rFonts w:ascii="Calibri" w:hAnsi="Calibri" w:cs="Calibri"/>
                <w:b/>
                <w:bCs/>
                <w:sz w:val="16"/>
                <w:szCs w:val="16"/>
              </w:rPr>
              <w:t> </w:t>
            </w:r>
          </w:p>
        </w:tc>
        <w:tc>
          <w:tcPr>
            <w:tcW w:w="1060" w:type="dxa"/>
            <w:shd w:val="clear" w:color="000000" w:fill="D9D9D9"/>
            <w:vAlign w:val="center"/>
            <w:hideMark/>
          </w:tcPr>
          <w:p w14:paraId="7982C7B2" w14:textId="77777777" w:rsidR="00676B0C" w:rsidRPr="002377F9" w:rsidRDefault="00676B0C" w:rsidP="00347B77">
            <w:pPr>
              <w:jc w:val="center"/>
              <w:rPr>
                <w:rFonts w:ascii="Calibri" w:hAnsi="Calibri" w:cs="Calibri"/>
                <w:b/>
                <w:bCs/>
                <w:sz w:val="16"/>
                <w:szCs w:val="16"/>
              </w:rPr>
            </w:pPr>
            <w:r w:rsidRPr="002377F9">
              <w:rPr>
                <w:rFonts w:ascii="Calibri" w:hAnsi="Calibri" w:cs="Calibri"/>
                <w:b/>
                <w:bCs/>
                <w:sz w:val="16"/>
                <w:szCs w:val="16"/>
              </w:rPr>
              <w:t> </w:t>
            </w:r>
          </w:p>
        </w:tc>
        <w:tc>
          <w:tcPr>
            <w:tcW w:w="1154" w:type="dxa"/>
            <w:shd w:val="clear" w:color="000000" w:fill="D9D9D9"/>
            <w:vAlign w:val="center"/>
            <w:hideMark/>
          </w:tcPr>
          <w:p w14:paraId="2933DDCB" w14:textId="77777777" w:rsidR="00676B0C" w:rsidRPr="002377F9" w:rsidRDefault="00676B0C" w:rsidP="00347B77">
            <w:pPr>
              <w:jc w:val="center"/>
              <w:rPr>
                <w:rFonts w:ascii="Calibri" w:hAnsi="Calibri" w:cs="Calibri"/>
                <w:b/>
                <w:bCs/>
                <w:sz w:val="16"/>
                <w:szCs w:val="16"/>
              </w:rPr>
            </w:pPr>
            <w:r w:rsidRPr="002377F9">
              <w:rPr>
                <w:rFonts w:ascii="Calibri" w:hAnsi="Calibri" w:cs="Calibri"/>
                <w:b/>
                <w:bCs/>
                <w:sz w:val="16"/>
                <w:szCs w:val="16"/>
              </w:rPr>
              <w:t> </w:t>
            </w:r>
          </w:p>
        </w:tc>
      </w:tr>
      <w:tr w:rsidR="00676B0C" w:rsidRPr="002377F9" w14:paraId="7C471C6D" w14:textId="77777777" w:rsidTr="00347B77">
        <w:trPr>
          <w:trHeight w:val="450"/>
        </w:trPr>
        <w:tc>
          <w:tcPr>
            <w:tcW w:w="960" w:type="dxa"/>
            <w:shd w:val="clear" w:color="auto" w:fill="auto"/>
            <w:vAlign w:val="center"/>
            <w:hideMark/>
          </w:tcPr>
          <w:p w14:paraId="6A8DFE19"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1.1</w:t>
            </w:r>
          </w:p>
        </w:tc>
        <w:tc>
          <w:tcPr>
            <w:tcW w:w="4720" w:type="dxa"/>
            <w:shd w:val="clear" w:color="auto" w:fill="auto"/>
            <w:vAlign w:val="center"/>
            <w:hideMark/>
          </w:tcPr>
          <w:p w14:paraId="6459E643"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Dokumentacja projektowa uproszczone (na mapie zasadniczej) do 200m trasy kabla/przewodu</w:t>
            </w:r>
          </w:p>
        </w:tc>
        <w:tc>
          <w:tcPr>
            <w:tcW w:w="840" w:type="dxa"/>
            <w:shd w:val="clear" w:color="auto" w:fill="auto"/>
            <w:vAlign w:val="center"/>
            <w:hideMark/>
          </w:tcPr>
          <w:p w14:paraId="67E388BB"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szt.</w:t>
            </w:r>
          </w:p>
        </w:tc>
        <w:tc>
          <w:tcPr>
            <w:tcW w:w="900" w:type="dxa"/>
          </w:tcPr>
          <w:p w14:paraId="1F015975" w14:textId="77777777" w:rsidR="00676B0C" w:rsidRPr="002377F9" w:rsidRDefault="00676B0C" w:rsidP="00347B77">
            <w:pPr>
              <w:jc w:val="center"/>
              <w:rPr>
                <w:rFonts w:ascii="Calibri" w:hAnsi="Calibri" w:cs="Calibri"/>
                <w:sz w:val="16"/>
                <w:szCs w:val="16"/>
              </w:rPr>
            </w:pPr>
          </w:p>
        </w:tc>
        <w:tc>
          <w:tcPr>
            <w:tcW w:w="900" w:type="dxa"/>
            <w:shd w:val="clear" w:color="auto" w:fill="auto"/>
            <w:vAlign w:val="center"/>
            <w:hideMark/>
          </w:tcPr>
          <w:p w14:paraId="11D1AA15"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3376B388"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6BD24251" w14:textId="77777777" w:rsidR="00676B0C" w:rsidRPr="002377F9" w:rsidRDefault="00676B0C" w:rsidP="00347B77">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676B0C" w:rsidRPr="002377F9" w14:paraId="24134EFE" w14:textId="77777777" w:rsidTr="00347B77">
        <w:trPr>
          <w:trHeight w:val="450"/>
        </w:trPr>
        <w:tc>
          <w:tcPr>
            <w:tcW w:w="960" w:type="dxa"/>
            <w:shd w:val="clear" w:color="auto" w:fill="auto"/>
            <w:vAlign w:val="center"/>
            <w:hideMark/>
          </w:tcPr>
          <w:p w14:paraId="4F1A7D4E"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1.2</w:t>
            </w:r>
          </w:p>
        </w:tc>
        <w:tc>
          <w:tcPr>
            <w:tcW w:w="4720" w:type="dxa"/>
            <w:shd w:val="clear" w:color="auto" w:fill="auto"/>
            <w:vAlign w:val="center"/>
            <w:hideMark/>
          </w:tcPr>
          <w:p w14:paraId="4645EEFB"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Dokumentacja projektowa pełna (na mapie do celów projektowych) do 200m trasy kabla/przewodu</w:t>
            </w:r>
          </w:p>
        </w:tc>
        <w:tc>
          <w:tcPr>
            <w:tcW w:w="840" w:type="dxa"/>
            <w:shd w:val="clear" w:color="auto" w:fill="auto"/>
            <w:vAlign w:val="center"/>
            <w:hideMark/>
          </w:tcPr>
          <w:p w14:paraId="03EDDE44"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szt.</w:t>
            </w:r>
          </w:p>
        </w:tc>
        <w:tc>
          <w:tcPr>
            <w:tcW w:w="900" w:type="dxa"/>
          </w:tcPr>
          <w:p w14:paraId="57748A54" w14:textId="77777777" w:rsidR="00676B0C" w:rsidRPr="002377F9" w:rsidRDefault="00676B0C" w:rsidP="00347B77">
            <w:pPr>
              <w:jc w:val="center"/>
              <w:rPr>
                <w:rFonts w:ascii="Calibri" w:hAnsi="Calibri" w:cs="Calibri"/>
                <w:sz w:val="16"/>
                <w:szCs w:val="16"/>
              </w:rPr>
            </w:pPr>
          </w:p>
        </w:tc>
        <w:tc>
          <w:tcPr>
            <w:tcW w:w="900" w:type="dxa"/>
            <w:shd w:val="clear" w:color="auto" w:fill="auto"/>
            <w:vAlign w:val="center"/>
            <w:hideMark/>
          </w:tcPr>
          <w:p w14:paraId="2CEB9820"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1350</w:t>
            </w:r>
          </w:p>
        </w:tc>
        <w:tc>
          <w:tcPr>
            <w:tcW w:w="1060" w:type="dxa"/>
            <w:shd w:val="clear" w:color="auto" w:fill="auto"/>
            <w:vAlign w:val="center"/>
            <w:hideMark/>
          </w:tcPr>
          <w:p w14:paraId="6537D4C5"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4500</w:t>
            </w:r>
          </w:p>
        </w:tc>
        <w:tc>
          <w:tcPr>
            <w:tcW w:w="1154" w:type="dxa"/>
            <w:shd w:val="clear" w:color="auto" w:fill="auto"/>
            <w:noWrap/>
            <w:vAlign w:val="center"/>
            <w:hideMark/>
          </w:tcPr>
          <w:p w14:paraId="29EA7EE8" w14:textId="77777777" w:rsidR="00676B0C" w:rsidRPr="002377F9" w:rsidRDefault="00676B0C" w:rsidP="00347B77">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676B0C" w:rsidRPr="002377F9" w14:paraId="3428C0EF" w14:textId="77777777" w:rsidTr="00347B77">
        <w:trPr>
          <w:trHeight w:val="450"/>
        </w:trPr>
        <w:tc>
          <w:tcPr>
            <w:tcW w:w="960" w:type="dxa"/>
            <w:shd w:val="clear" w:color="auto" w:fill="auto"/>
            <w:vAlign w:val="center"/>
            <w:hideMark/>
          </w:tcPr>
          <w:p w14:paraId="13CA2F68"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1.3</w:t>
            </w:r>
          </w:p>
        </w:tc>
        <w:tc>
          <w:tcPr>
            <w:tcW w:w="4720" w:type="dxa"/>
            <w:shd w:val="clear" w:color="auto" w:fill="auto"/>
            <w:vAlign w:val="center"/>
            <w:hideMark/>
          </w:tcPr>
          <w:p w14:paraId="4E89670C"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Dokumentacja projektowa uproszczone (na mapie zasadniczej) powyżej 200m trasy kabla/przewodu</w:t>
            </w:r>
          </w:p>
        </w:tc>
        <w:tc>
          <w:tcPr>
            <w:tcW w:w="840" w:type="dxa"/>
            <w:shd w:val="clear" w:color="auto" w:fill="auto"/>
            <w:vAlign w:val="center"/>
            <w:hideMark/>
          </w:tcPr>
          <w:p w14:paraId="08430F07"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szt.</w:t>
            </w:r>
          </w:p>
        </w:tc>
        <w:tc>
          <w:tcPr>
            <w:tcW w:w="900" w:type="dxa"/>
          </w:tcPr>
          <w:p w14:paraId="0FA446F4" w14:textId="77777777" w:rsidR="00676B0C" w:rsidRPr="002377F9" w:rsidRDefault="00676B0C" w:rsidP="00347B77">
            <w:pPr>
              <w:jc w:val="center"/>
              <w:rPr>
                <w:rFonts w:ascii="Calibri" w:hAnsi="Calibri" w:cs="Calibri"/>
                <w:sz w:val="16"/>
                <w:szCs w:val="16"/>
              </w:rPr>
            </w:pPr>
          </w:p>
        </w:tc>
        <w:tc>
          <w:tcPr>
            <w:tcW w:w="900" w:type="dxa"/>
            <w:shd w:val="clear" w:color="auto" w:fill="auto"/>
            <w:vAlign w:val="center"/>
            <w:hideMark/>
          </w:tcPr>
          <w:p w14:paraId="2C42B617"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750</w:t>
            </w:r>
          </w:p>
        </w:tc>
        <w:tc>
          <w:tcPr>
            <w:tcW w:w="1060" w:type="dxa"/>
            <w:shd w:val="clear" w:color="auto" w:fill="auto"/>
            <w:vAlign w:val="center"/>
            <w:hideMark/>
          </w:tcPr>
          <w:p w14:paraId="165053B8"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2500</w:t>
            </w:r>
          </w:p>
        </w:tc>
        <w:tc>
          <w:tcPr>
            <w:tcW w:w="1154" w:type="dxa"/>
            <w:shd w:val="clear" w:color="auto" w:fill="auto"/>
            <w:noWrap/>
            <w:vAlign w:val="center"/>
            <w:hideMark/>
          </w:tcPr>
          <w:p w14:paraId="22A878A3" w14:textId="77777777" w:rsidR="00676B0C" w:rsidRPr="002377F9" w:rsidRDefault="00676B0C" w:rsidP="00347B77">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676B0C" w:rsidRPr="002377F9" w14:paraId="1DBE8406" w14:textId="77777777" w:rsidTr="00347B77">
        <w:trPr>
          <w:trHeight w:val="450"/>
        </w:trPr>
        <w:tc>
          <w:tcPr>
            <w:tcW w:w="960" w:type="dxa"/>
            <w:shd w:val="clear" w:color="auto" w:fill="auto"/>
            <w:vAlign w:val="center"/>
            <w:hideMark/>
          </w:tcPr>
          <w:p w14:paraId="1A7E61C0"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1.4</w:t>
            </w:r>
          </w:p>
        </w:tc>
        <w:tc>
          <w:tcPr>
            <w:tcW w:w="4720" w:type="dxa"/>
            <w:shd w:val="clear" w:color="auto" w:fill="auto"/>
            <w:vAlign w:val="center"/>
            <w:hideMark/>
          </w:tcPr>
          <w:p w14:paraId="7D78BCD1"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Dokumentacja projektowa pełna (na mapie do celów projektowych,) powyżej 200m trasy kabla/przewodu</w:t>
            </w:r>
          </w:p>
        </w:tc>
        <w:tc>
          <w:tcPr>
            <w:tcW w:w="840" w:type="dxa"/>
            <w:shd w:val="clear" w:color="auto" w:fill="auto"/>
            <w:vAlign w:val="center"/>
            <w:hideMark/>
          </w:tcPr>
          <w:p w14:paraId="1BF0955D"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szt.</w:t>
            </w:r>
          </w:p>
        </w:tc>
        <w:tc>
          <w:tcPr>
            <w:tcW w:w="900" w:type="dxa"/>
          </w:tcPr>
          <w:p w14:paraId="779ED8F0" w14:textId="77777777" w:rsidR="00676B0C" w:rsidRPr="002377F9" w:rsidRDefault="00676B0C" w:rsidP="00347B77">
            <w:pPr>
              <w:jc w:val="center"/>
              <w:rPr>
                <w:rFonts w:ascii="Calibri" w:hAnsi="Calibri" w:cs="Calibri"/>
                <w:sz w:val="16"/>
                <w:szCs w:val="16"/>
              </w:rPr>
            </w:pPr>
          </w:p>
        </w:tc>
        <w:tc>
          <w:tcPr>
            <w:tcW w:w="900" w:type="dxa"/>
            <w:shd w:val="clear" w:color="auto" w:fill="auto"/>
            <w:vAlign w:val="center"/>
            <w:hideMark/>
          </w:tcPr>
          <w:p w14:paraId="23F56C52"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1200</w:t>
            </w:r>
          </w:p>
        </w:tc>
        <w:tc>
          <w:tcPr>
            <w:tcW w:w="1060" w:type="dxa"/>
            <w:shd w:val="clear" w:color="auto" w:fill="auto"/>
            <w:vAlign w:val="center"/>
            <w:hideMark/>
          </w:tcPr>
          <w:p w14:paraId="19494674"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4000</w:t>
            </w:r>
          </w:p>
        </w:tc>
        <w:tc>
          <w:tcPr>
            <w:tcW w:w="1154" w:type="dxa"/>
            <w:shd w:val="clear" w:color="auto" w:fill="auto"/>
            <w:noWrap/>
            <w:vAlign w:val="center"/>
            <w:hideMark/>
          </w:tcPr>
          <w:p w14:paraId="2B20A09D" w14:textId="77777777" w:rsidR="00676B0C" w:rsidRPr="002377F9" w:rsidRDefault="00676B0C" w:rsidP="00347B77">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676B0C" w:rsidRPr="002377F9" w14:paraId="18672FFB" w14:textId="77777777" w:rsidTr="00347B77">
        <w:trPr>
          <w:trHeight w:val="300"/>
        </w:trPr>
        <w:tc>
          <w:tcPr>
            <w:tcW w:w="960" w:type="dxa"/>
            <w:shd w:val="clear" w:color="000000" w:fill="D9D9D9"/>
            <w:vAlign w:val="center"/>
            <w:hideMark/>
          </w:tcPr>
          <w:p w14:paraId="30DB9D9E" w14:textId="77777777" w:rsidR="00676B0C" w:rsidRPr="002377F9" w:rsidRDefault="00676B0C" w:rsidP="00347B77">
            <w:pPr>
              <w:jc w:val="center"/>
              <w:rPr>
                <w:rFonts w:ascii="Calibri" w:hAnsi="Calibri" w:cs="Calibri"/>
                <w:b/>
                <w:bCs/>
                <w:sz w:val="16"/>
                <w:szCs w:val="16"/>
              </w:rPr>
            </w:pPr>
            <w:r w:rsidRPr="002377F9">
              <w:rPr>
                <w:rFonts w:ascii="Calibri" w:hAnsi="Calibri" w:cs="Calibri"/>
                <w:b/>
                <w:bCs/>
                <w:sz w:val="16"/>
                <w:szCs w:val="16"/>
              </w:rPr>
              <w:lastRenderedPageBreak/>
              <w:t>2</w:t>
            </w:r>
          </w:p>
        </w:tc>
        <w:tc>
          <w:tcPr>
            <w:tcW w:w="4720" w:type="dxa"/>
            <w:shd w:val="clear" w:color="000000" w:fill="D9D9D9"/>
            <w:vAlign w:val="center"/>
            <w:hideMark/>
          </w:tcPr>
          <w:p w14:paraId="743A7C27" w14:textId="77777777" w:rsidR="00676B0C" w:rsidRPr="002377F9" w:rsidRDefault="00676B0C" w:rsidP="00347B77">
            <w:pPr>
              <w:jc w:val="center"/>
              <w:rPr>
                <w:rFonts w:ascii="Calibri" w:hAnsi="Calibri" w:cs="Calibri"/>
                <w:b/>
                <w:bCs/>
                <w:sz w:val="16"/>
                <w:szCs w:val="16"/>
              </w:rPr>
            </w:pPr>
            <w:r w:rsidRPr="002377F9">
              <w:rPr>
                <w:rFonts w:ascii="Calibri" w:hAnsi="Calibri" w:cs="Calibri"/>
                <w:b/>
                <w:bCs/>
                <w:sz w:val="16"/>
                <w:szCs w:val="16"/>
              </w:rPr>
              <w:t>Montaż przyłącza</w:t>
            </w:r>
          </w:p>
        </w:tc>
        <w:tc>
          <w:tcPr>
            <w:tcW w:w="840" w:type="dxa"/>
            <w:shd w:val="clear" w:color="000000" w:fill="D9D9D9"/>
            <w:vAlign w:val="center"/>
            <w:hideMark/>
          </w:tcPr>
          <w:p w14:paraId="02B9E87F" w14:textId="77777777" w:rsidR="00676B0C" w:rsidRPr="002377F9" w:rsidRDefault="00676B0C" w:rsidP="00347B77">
            <w:pPr>
              <w:jc w:val="center"/>
              <w:rPr>
                <w:rFonts w:ascii="Calibri" w:hAnsi="Calibri" w:cs="Calibri"/>
                <w:b/>
                <w:bCs/>
                <w:sz w:val="16"/>
                <w:szCs w:val="16"/>
              </w:rPr>
            </w:pPr>
            <w:r w:rsidRPr="002377F9">
              <w:rPr>
                <w:rFonts w:ascii="Calibri" w:hAnsi="Calibri" w:cs="Calibri"/>
                <w:b/>
                <w:bCs/>
                <w:strike/>
                <w:sz w:val="16"/>
                <w:szCs w:val="16"/>
              </w:rPr>
              <w:t> </w:t>
            </w:r>
          </w:p>
        </w:tc>
        <w:tc>
          <w:tcPr>
            <w:tcW w:w="900" w:type="dxa"/>
            <w:shd w:val="clear" w:color="000000" w:fill="D9D9D9"/>
          </w:tcPr>
          <w:p w14:paraId="3118FB39" w14:textId="77777777" w:rsidR="00676B0C" w:rsidRPr="002377F9" w:rsidRDefault="00676B0C" w:rsidP="00347B77">
            <w:pPr>
              <w:jc w:val="center"/>
              <w:rPr>
                <w:rFonts w:ascii="Calibri" w:hAnsi="Calibri" w:cs="Calibri"/>
                <w:sz w:val="16"/>
                <w:szCs w:val="16"/>
              </w:rPr>
            </w:pPr>
          </w:p>
        </w:tc>
        <w:tc>
          <w:tcPr>
            <w:tcW w:w="900" w:type="dxa"/>
            <w:shd w:val="clear" w:color="000000" w:fill="D9D9D9"/>
            <w:vAlign w:val="center"/>
            <w:hideMark/>
          </w:tcPr>
          <w:p w14:paraId="266A7E32"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 </w:t>
            </w:r>
          </w:p>
        </w:tc>
        <w:tc>
          <w:tcPr>
            <w:tcW w:w="1060" w:type="dxa"/>
            <w:shd w:val="clear" w:color="000000" w:fill="D9D9D9"/>
            <w:vAlign w:val="center"/>
            <w:hideMark/>
          </w:tcPr>
          <w:p w14:paraId="5E780F64"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 </w:t>
            </w:r>
          </w:p>
        </w:tc>
        <w:tc>
          <w:tcPr>
            <w:tcW w:w="1154" w:type="dxa"/>
            <w:shd w:val="clear" w:color="000000" w:fill="D9D9D9"/>
            <w:vAlign w:val="center"/>
            <w:hideMark/>
          </w:tcPr>
          <w:p w14:paraId="3EF35741" w14:textId="77777777" w:rsidR="00676B0C" w:rsidRPr="002377F9" w:rsidRDefault="00676B0C" w:rsidP="00347B77">
            <w:pPr>
              <w:jc w:val="center"/>
              <w:rPr>
                <w:rFonts w:ascii="Calibri" w:hAnsi="Calibri" w:cs="Calibri"/>
                <w:b/>
                <w:bCs/>
                <w:sz w:val="16"/>
                <w:szCs w:val="16"/>
              </w:rPr>
            </w:pPr>
            <w:r w:rsidRPr="002377F9">
              <w:rPr>
                <w:rFonts w:ascii="Calibri" w:hAnsi="Calibri" w:cs="Calibri"/>
                <w:b/>
                <w:bCs/>
                <w:strike/>
                <w:sz w:val="16"/>
                <w:szCs w:val="16"/>
              </w:rPr>
              <w:t> </w:t>
            </w:r>
          </w:p>
        </w:tc>
      </w:tr>
      <w:tr w:rsidR="00676B0C" w:rsidRPr="002377F9" w14:paraId="4BDDC00C" w14:textId="77777777" w:rsidTr="00347B77">
        <w:trPr>
          <w:trHeight w:val="930"/>
        </w:trPr>
        <w:tc>
          <w:tcPr>
            <w:tcW w:w="960" w:type="dxa"/>
            <w:shd w:val="clear" w:color="auto" w:fill="auto"/>
            <w:vAlign w:val="center"/>
            <w:hideMark/>
          </w:tcPr>
          <w:p w14:paraId="49A88214"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2.1</w:t>
            </w:r>
          </w:p>
        </w:tc>
        <w:tc>
          <w:tcPr>
            <w:tcW w:w="4720" w:type="dxa"/>
            <w:shd w:val="clear" w:color="auto" w:fill="auto"/>
            <w:vAlign w:val="center"/>
            <w:hideMark/>
          </w:tcPr>
          <w:p w14:paraId="6093278F"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ułożenie kabla na słupie, wprowadzenie i podłączenie kabla, ułożenie wymaganych zapasów kabla.</w:t>
            </w:r>
          </w:p>
        </w:tc>
        <w:tc>
          <w:tcPr>
            <w:tcW w:w="840" w:type="dxa"/>
            <w:shd w:val="clear" w:color="auto" w:fill="auto"/>
            <w:vAlign w:val="center"/>
            <w:hideMark/>
          </w:tcPr>
          <w:p w14:paraId="0861812E"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szt.</w:t>
            </w:r>
          </w:p>
        </w:tc>
        <w:tc>
          <w:tcPr>
            <w:tcW w:w="900" w:type="dxa"/>
          </w:tcPr>
          <w:p w14:paraId="1FA5683A" w14:textId="77777777" w:rsidR="00676B0C" w:rsidRPr="002377F9" w:rsidRDefault="00676B0C" w:rsidP="00347B77">
            <w:pPr>
              <w:jc w:val="center"/>
              <w:rPr>
                <w:rFonts w:ascii="Calibri" w:hAnsi="Calibri" w:cs="Calibri"/>
                <w:sz w:val="16"/>
                <w:szCs w:val="16"/>
              </w:rPr>
            </w:pPr>
          </w:p>
        </w:tc>
        <w:tc>
          <w:tcPr>
            <w:tcW w:w="900" w:type="dxa"/>
            <w:shd w:val="clear" w:color="auto" w:fill="auto"/>
            <w:vAlign w:val="center"/>
            <w:hideMark/>
          </w:tcPr>
          <w:p w14:paraId="279C3A7C"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2F7C707A"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53F3D275" w14:textId="77777777" w:rsidR="00676B0C" w:rsidRPr="002377F9" w:rsidRDefault="00676B0C" w:rsidP="00347B77">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676B0C" w:rsidRPr="002377F9" w14:paraId="47E67C99" w14:textId="77777777" w:rsidTr="00347B77">
        <w:trPr>
          <w:trHeight w:val="930"/>
        </w:trPr>
        <w:tc>
          <w:tcPr>
            <w:tcW w:w="960" w:type="dxa"/>
            <w:shd w:val="clear" w:color="auto" w:fill="auto"/>
            <w:vAlign w:val="center"/>
            <w:hideMark/>
          </w:tcPr>
          <w:p w14:paraId="151D7BA1"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2.2</w:t>
            </w:r>
          </w:p>
        </w:tc>
        <w:tc>
          <w:tcPr>
            <w:tcW w:w="4720" w:type="dxa"/>
            <w:shd w:val="clear" w:color="auto" w:fill="auto"/>
            <w:vAlign w:val="center"/>
            <w:hideMark/>
          </w:tcPr>
          <w:p w14:paraId="271C9F37"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słupa do złącza kablem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Pozycja obejmuje: ułożenie kabla na słupie, wprowadzenie i podłączenie kabla w złączu, ułożenie wymaganych zapasów kabla.</w:t>
            </w:r>
          </w:p>
        </w:tc>
        <w:tc>
          <w:tcPr>
            <w:tcW w:w="840" w:type="dxa"/>
            <w:shd w:val="clear" w:color="auto" w:fill="auto"/>
            <w:vAlign w:val="center"/>
            <w:hideMark/>
          </w:tcPr>
          <w:p w14:paraId="1014BEA6"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szt.</w:t>
            </w:r>
          </w:p>
        </w:tc>
        <w:tc>
          <w:tcPr>
            <w:tcW w:w="900" w:type="dxa"/>
          </w:tcPr>
          <w:p w14:paraId="06E2AC97" w14:textId="77777777" w:rsidR="00676B0C" w:rsidRPr="002377F9" w:rsidRDefault="00676B0C" w:rsidP="00347B77">
            <w:pPr>
              <w:jc w:val="center"/>
              <w:rPr>
                <w:rFonts w:ascii="Calibri" w:hAnsi="Calibri" w:cs="Calibri"/>
                <w:sz w:val="16"/>
                <w:szCs w:val="16"/>
              </w:rPr>
            </w:pPr>
          </w:p>
        </w:tc>
        <w:tc>
          <w:tcPr>
            <w:tcW w:w="900" w:type="dxa"/>
            <w:shd w:val="clear" w:color="auto" w:fill="auto"/>
            <w:vAlign w:val="center"/>
            <w:hideMark/>
          </w:tcPr>
          <w:p w14:paraId="4103DEDE"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1125</w:t>
            </w:r>
          </w:p>
        </w:tc>
        <w:tc>
          <w:tcPr>
            <w:tcW w:w="1060" w:type="dxa"/>
            <w:shd w:val="clear" w:color="auto" w:fill="auto"/>
            <w:vAlign w:val="center"/>
            <w:hideMark/>
          </w:tcPr>
          <w:p w14:paraId="4C89C576"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3750</w:t>
            </w:r>
          </w:p>
        </w:tc>
        <w:tc>
          <w:tcPr>
            <w:tcW w:w="1154" w:type="dxa"/>
            <w:shd w:val="clear" w:color="auto" w:fill="auto"/>
            <w:noWrap/>
            <w:vAlign w:val="center"/>
            <w:hideMark/>
          </w:tcPr>
          <w:p w14:paraId="5C691F66" w14:textId="77777777" w:rsidR="00676B0C" w:rsidRPr="002377F9" w:rsidRDefault="00676B0C" w:rsidP="00347B77">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676B0C" w:rsidRPr="002377F9" w14:paraId="097B0E44" w14:textId="77777777" w:rsidTr="00347B77">
        <w:trPr>
          <w:trHeight w:val="930"/>
        </w:trPr>
        <w:tc>
          <w:tcPr>
            <w:tcW w:w="960" w:type="dxa"/>
            <w:shd w:val="clear" w:color="auto" w:fill="auto"/>
            <w:vAlign w:val="center"/>
            <w:hideMark/>
          </w:tcPr>
          <w:p w14:paraId="7046CCAD"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2.3</w:t>
            </w:r>
          </w:p>
        </w:tc>
        <w:tc>
          <w:tcPr>
            <w:tcW w:w="4720" w:type="dxa"/>
            <w:shd w:val="clear" w:color="auto" w:fill="auto"/>
            <w:vAlign w:val="center"/>
            <w:hideMark/>
          </w:tcPr>
          <w:p w14:paraId="6726F38B"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wprowadzenie i podłączenie kabla, ułożenie wymaganych zapasów kabla</w:t>
            </w:r>
          </w:p>
        </w:tc>
        <w:tc>
          <w:tcPr>
            <w:tcW w:w="840" w:type="dxa"/>
            <w:shd w:val="clear" w:color="auto" w:fill="auto"/>
            <w:vAlign w:val="center"/>
            <w:hideMark/>
          </w:tcPr>
          <w:p w14:paraId="5C5A0E82"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szt.</w:t>
            </w:r>
          </w:p>
        </w:tc>
        <w:tc>
          <w:tcPr>
            <w:tcW w:w="900" w:type="dxa"/>
          </w:tcPr>
          <w:p w14:paraId="05EB8A77" w14:textId="77777777" w:rsidR="00676B0C" w:rsidRPr="002377F9" w:rsidRDefault="00676B0C" w:rsidP="00347B77">
            <w:pPr>
              <w:jc w:val="center"/>
              <w:rPr>
                <w:rFonts w:ascii="Calibri" w:hAnsi="Calibri" w:cs="Calibri"/>
                <w:sz w:val="16"/>
                <w:szCs w:val="16"/>
              </w:rPr>
            </w:pPr>
          </w:p>
        </w:tc>
        <w:tc>
          <w:tcPr>
            <w:tcW w:w="900" w:type="dxa"/>
            <w:shd w:val="clear" w:color="auto" w:fill="auto"/>
            <w:vAlign w:val="center"/>
            <w:hideMark/>
          </w:tcPr>
          <w:p w14:paraId="382BA6A9"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7DA57A68"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5055DFE4" w14:textId="77777777" w:rsidR="00676B0C" w:rsidRPr="002377F9" w:rsidRDefault="00676B0C" w:rsidP="00347B77">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676B0C" w:rsidRPr="002377F9" w14:paraId="4ED1C7F6" w14:textId="77777777" w:rsidTr="00347B77">
        <w:trPr>
          <w:trHeight w:val="1380"/>
        </w:trPr>
        <w:tc>
          <w:tcPr>
            <w:tcW w:w="960" w:type="dxa"/>
            <w:shd w:val="clear" w:color="auto" w:fill="auto"/>
            <w:vAlign w:val="center"/>
            <w:hideMark/>
          </w:tcPr>
          <w:p w14:paraId="50DEF169"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2.4</w:t>
            </w:r>
          </w:p>
        </w:tc>
        <w:tc>
          <w:tcPr>
            <w:tcW w:w="4720" w:type="dxa"/>
            <w:shd w:val="clear" w:color="auto" w:fill="auto"/>
            <w:vAlign w:val="center"/>
            <w:hideMark/>
          </w:tcPr>
          <w:p w14:paraId="13E03784"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 xml:space="preserve">Wykonanie przyłącza kablowego lub linii </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od złącza lub stacji transformatorowej SN/</w:t>
            </w:r>
            <w:proofErr w:type="spellStart"/>
            <w:r w:rsidRPr="002377F9">
              <w:rPr>
                <w:rFonts w:ascii="Calibri" w:hAnsi="Calibri" w:cs="Calibri"/>
                <w:sz w:val="16"/>
                <w:szCs w:val="16"/>
              </w:rPr>
              <w:t>nN</w:t>
            </w:r>
            <w:proofErr w:type="spellEnd"/>
            <w:r w:rsidRPr="002377F9">
              <w:rPr>
                <w:rFonts w:ascii="Calibri" w:hAnsi="Calibri" w:cs="Calibri"/>
                <w:sz w:val="16"/>
                <w:szCs w:val="16"/>
              </w:rPr>
              <w:t xml:space="preserve"> do złącza kablem </w:t>
            </w:r>
            <w:r w:rsidRPr="002377F9">
              <w:rPr>
                <w:rFonts w:ascii="Calibri" w:hAnsi="Calibri" w:cs="Calibri"/>
                <w:sz w:val="16"/>
                <w:szCs w:val="16"/>
              </w:rPr>
              <w:br/>
              <w:t>o przekroju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 xml:space="preserve">Pozycja obejmuje: obustronne wprowadzenie i podłączenie kabla w złączach lub stacji transformatorowej </w:t>
            </w:r>
            <w:r w:rsidRPr="002377F9">
              <w:rPr>
                <w:rFonts w:ascii="Calibri" w:hAnsi="Calibri" w:cs="Calibri"/>
                <w:sz w:val="16"/>
                <w:szCs w:val="16"/>
              </w:rPr>
              <w:br/>
              <w:t>oraz ułożenie wymaganych zapasów kabla</w:t>
            </w:r>
          </w:p>
        </w:tc>
        <w:tc>
          <w:tcPr>
            <w:tcW w:w="840" w:type="dxa"/>
            <w:shd w:val="clear" w:color="auto" w:fill="auto"/>
            <w:vAlign w:val="center"/>
            <w:hideMark/>
          </w:tcPr>
          <w:p w14:paraId="1BBE8BC9"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szt.</w:t>
            </w:r>
          </w:p>
        </w:tc>
        <w:tc>
          <w:tcPr>
            <w:tcW w:w="900" w:type="dxa"/>
          </w:tcPr>
          <w:p w14:paraId="780566C6" w14:textId="77777777" w:rsidR="00676B0C" w:rsidRPr="002377F9" w:rsidRDefault="00676B0C" w:rsidP="00347B77">
            <w:pPr>
              <w:jc w:val="center"/>
              <w:rPr>
                <w:rFonts w:ascii="Calibri" w:hAnsi="Calibri" w:cs="Calibri"/>
                <w:sz w:val="16"/>
                <w:szCs w:val="16"/>
              </w:rPr>
            </w:pPr>
          </w:p>
        </w:tc>
        <w:tc>
          <w:tcPr>
            <w:tcW w:w="900" w:type="dxa"/>
            <w:shd w:val="clear" w:color="auto" w:fill="auto"/>
            <w:vAlign w:val="center"/>
            <w:hideMark/>
          </w:tcPr>
          <w:p w14:paraId="0244A216"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1E0AC5B0"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1E4EC46A" w14:textId="77777777" w:rsidR="00676B0C" w:rsidRPr="002377F9" w:rsidRDefault="00676B0C" w:rsidP="00347B77">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676B0C" w:rsidRPr="002377F9" w14:paraId="2D372F5E" w14:textId="77777777" w:rsidTr="00347B77">
        <w:trPr>
          <w:trHeight w:val="1155"/>
        </w:trPr>
        <w:tc>
          <w:tcPr>
            <w:tcW w:w="960" w:type="dxa"/>
            <w:shd w:val="clear" w:color="auto" w:fill="auto"/>
            <w:vAlign w:val="center"/>
            <w:hideMark/>
          </w:tcPr>
          <w:p w14:paraId="60F0FDB5"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2.5</w:t>
            </w:r>
          </w:p>
        </w:tc>
        <w:tc>
          <w:tcPr>
            <w:tcW w:w="4720" w:type="dxa"/>
            <w:shd w:val="clear" w:color="auto" w:fill="auto"/>
            <w:vAlign w:val="center"/>
            <w:hideMark/>
          </w:tcPr>
          <w:p w14:paraId="184204B0"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Wykonanie wcinki w istniejący kabel YAKXS/YAKY o przekroju od 4x35mm</w:t>
            </w:r>
            <w:r w:rsidRPr="002377F9">
              <w:rPr>
                <w:rFonts w:ascii="Calibri" w:hAnsi="Calibri" w:cs="Calibri"/>
                <w:sz w:val="16"/>
                <w:szCs w:val="16"/>
                <w:vertAlign w:val="superscript"/>
              </w:rPr>
              <w:t>2</w:t>
            </w:r>
            <w:r w:rsidRPr="002377F9">
              <w:rPr>
                <w:rFonts w:ascii="Calibri" w:hAnsi="Calibri" w:cs="Calibri"/>
                <w:sz w:val="16"/>
                <w:szCs w:val="16"/>
              </w:rPr>
              <w:t xml:space="preserve"> do 4x70mm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37BA980C"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szt.</w:t>
            </w:r>
          </w:p>
        </w:tc>
        <w:tc>
          <w:tcPr>
            <w:tcW w:w="900" w:type="dxa"/>
          </w:tcPr>
          <w:p w14:paraId="0C67E279" w14:textId="77777777" w:rsidR="00676B0C" w:rsidRPr="002377F9" w:rsidRDefault="00676B0C" w:rsidP="00347B77">
            <w:pPr>
              <w:jc w:val="center"/>
              <w:rPr>
                <w:rFonts w:ascii="Calibri" w:hAnsi="Calibri" w:cs="Calibri"/>
                <w:sz w:val="16"/>
                <w:szCs w:val="16"/>
              </w:rPr>
            </w:pPr>
          </w:p>
        </w:tc>
        <w:tc>
          <w:tcPr>
            <w:tcW w:w="900" w:type="dxa"/>
            <w:shd w:val="clear" w:color="auto" w:fill="auto"/>
            <w:vAlign w:val="center"/>
            <w:hideMark/>
          </w:tcPr>
          <w:p w14:paraId="0867F4D5"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990</w:t>
            </w:r>
          </w:p>
        </w:tc>
        <w:tc>
          <w:tcPr>
            <w:tcW w:w="1060" w:type="dxa"/>
            <w:shd w:val="clear" w:color="auto" w:fill="auto"/>
            <w:vAlign w:val="center"/>
            <w:hideMark/>
          </w:tcPr>
          <w:p w14:paraId="17283DB0"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3300</w:t>
            </w:r>
          </w:p>
        </w:tc>
        <w:tc>
          <w:tcPr>
            <w:tcW w:w="1154" w:type="dxa"/>
            <w:shd w:val="clear" w:color="auto" w:fill="auto"/>
            <w:noWrap/>
            <w:vAlign w:val="center"/>
            <w:hideMark/>
          </w:tcPr>
          <w:p w14:paraId="7DD34627" w14:textId="77777777" w:rsidR="00676B0C" w:rsidRPr="002377F9" w:rsidRDefault="00676B0C" w:rsidP="00347B77">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676B0C" w:rsidRPr="002377F9" w14:paraId="41D359FB" w14:textId="77777777" w:rsidTr="00347B77">
        <w:trPr>
          <w:trHeight w:val="1155"/>
        </w:trPr>
        <w:tc>
          <w:tcPr>
            <w:tcW w:w="960" w:type="dxa"/>
            <w:shd w:val="clear" w:color="auto" w:fill="auto"/>
            <w:vAlign w:val="center"/>
            <w:hideMark/>
          </w:tcPr>
          <w:p w14:paraId="392103E3"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2.6</w:t>
            </w:r>
          </w:p>
        </w:tc>
        <w:tc>
          <w:tcPr>
            <w:tcW w:w="4720" w:type="dxa"/>
            <w:shd w:val="clear" w:color="auto" w:fill="auto"/>
            <w:vAlign w:val="center"/>
            <w:hideMark/>
          </w:tcPr>
          <w:p w14:paraId="429EF408"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Wykonanie wcinki w istniejący kabel YAKXS/YAKY o przekroju od 4x120mm</w:t>
            </w:r>
            <w:r w:rsidRPr="002377F9">
              <w:rPr>
                <w:rFonts w:ascii="Calibri" w:hAnsi="Calibri" w:cs="Calibri"/>
                <w:sz w:val="16"/>
                <w:szCs w:val="16"/>
                <w:vertAlign w:val="superscript"/>
              </w:rPr>
              <w:t>2</w:t>
            </w:r>
            <w:r w:rsidRPr="002377F9">
              <w:rPr>
                <w:rFonts w:ascii="Calibri" w:hAnsi="Calibri" w:cs="Calibri"/>
                <w:sz w:val="16"/>
                <w:szCs w:val="16"/>
              </w:rPr>
              <w:t xml:space="preserve"> do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6704A534"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szt.</w:t>
            </w:r>
          </w:p>
        </w:tc>
        <w:tc>
          <w:tcPr>
            <w:tcW w:w="900" w:type="dxa"/>
          </w:tcPr>
          <w:p w14:paraId="3842B4FA" w14:textId="77777777" w:rsidR="00676B0C" w:rsidRPr="002377F9" w:rsidRDefault="00676B0C" w:rsidP="00347B77">
            <w:pPr>
              <w:jc w:val="center"/>
              <w:rPr>
                <w:rFonts w:ascii="Calibri" w:hAnsi="Calibri" w:cs="Calibri"/>
                <w:sz w:val="16"/>
                <w:szCs w:val="16"/>
              </w:rPr>
            </w:pPr>
          </w:p>
        </w:tc>
        <w:tc>
          <w:tcPr>
            <w:tcW w:w="900" w:type="dxa"/>
            <w:shd w:val="clear" w:color="auto" w:fill="auto"/>
            <w:vAlign w:val="center"/>
            <w:hideMark/>
          </w:tcPr>
          <w:p w14:paraId="7225A2AC"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1320</w:t>
            </w:r>
          </w:p>
        </w:tc>
        <w:tc>
          <w:tcPr>
            <w:tcW w:w="1060" w:type="dxa"/>
            <w:shd w:val="clear" w:color="auto" w:fill="auto"/>
            <w:vAlign w:val="center"/>
            <w:hideMark/>
          </w:tcPr>
          <w:p w14:paraId="28DEA81B" w14:textId="77777777" w:rsidR="00676B0C" w:rsidRPr="002377F9" w:rsidRDefault="00676B0C" w:rsidP="00347B77">
            <w:pPr>
              <w:jc w:val="center"/>
              <w:rPr>
                <w:rFonts w:ascii="Calibri" w:hAnsi="Calibri" w:cs="Calibri"/>
                <w:sz w:val="16"/>
                <w:szCs w:val="16"/>
              </w:rPr>
            </w:pPr>
            <w:r w:rsidRPr="002377F9">
              <w:rPr>
                <w:rFonts w:ascii="Calibri" w:hAnsi="Calibri" w:cs="Calibri"/>
                <w:sz w:val="16"/>
                <w:szCs w:val="16"/>
              </w:rPr>
              <w:t>4400</w:t>
            </w:r>
          </w:p>
        </w:tc>
        <w:tc>
          <w:tcPr>
            <w:tcW w:w="1154" w:type="dxa"/>
            <w:shd w:val="clear" w:color="auto" w:fill="auto"/>
            <w:noWrap/>
            <w:vAlign w:val="center"/>
            <w:hideMark/>
          </w:tcPr>
          <w:p w14:paraId="00E3E4F6" w14:textId="77777777" w:rsidR="00676B0C" w:rsidRPr="002377F9" w:rsidRDefault="00676B0C" w:rsidP="00347B77">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676B0C" w:rsidRPr="0088721F" w14:paraId="2AF41F37" w14:textId="77777777" w:rsidTr="00347B77">
        <w:trPr>
          <w:trHeight w:val="930"/>
        </w:trPr>
        <w:tc>
          <w:tcPr>
            <w:tcW w:w="960" w:type="dxa"/>
            <w:shd w:val="clear" w:color="auto" w:fill="auto"/>
            <w:vAlign w:val="center"/>
            <w:hideMark/>
          </w:tcPr>
          <w:p w14:paraId="642FB6E4"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2.7</w:t>
            </w:r>
          </w:p>
        </w:tc>
        <w:tc>
          <w:tcPr>
            <w:tcW w:w="4720" w:type="dxa"/>
            <w:shd w:val="clear" w:color="auto" w:fill="auto"/>
            <w:vAlign w:val="center"/>
            <w:hideMark/>
          </w:tcPr>
          <w:p w14:paraId="158843CA"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4x35mm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279D52A2"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metr</w:t>
            </w:r>
          </w:p>
        </w:tc>
        <w:tc>
          <w:tcPr>
            <w:tcW w:w="900" w:type="dxa"/>
          </w:tcPr>
          <w:p w14:paraId="5977D7CF" w14:textId="77777777" w:rsidR="00676B0C" w:rsidRPr="0088721F" w:rsidRDefault="00676B0C" w:rsidP="00347B77">
            <w:pPr>
              <w:jc w:val="center"/>
              <w:rPr>
                <w:rFonts w:ascii="Calibri" w:hAnsi="Calibri" w:cs="Calibri"/>
                <w:sz w:val="16"/>
                <w:szCs w:val="16"/>
              </w:rPr>
            </w:pPr>
          </w:p>
        </w:tc>
        <w:tc>
          <w:tcPr>
            <w:tcW w:w="900" w:type="dxa"/>
            <w:shd w:val="clear" w:color="auto" w:fill="auto"/>
            <w:vAlign w:val="center"/>
            <w:hideMark/>
          </w:tcPr>
          <w:p w14:paraId="659EFA90"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63</w:t>
            </w:r>
          </w:p>
        </w:tc>
        <w:tc>
          <w:tcPr>
            <w:tcW w:w="1060" w:type="dxa"/>
            <w:shd w:val="clear" w:color="auto" w:fill="auto"/>
            <w:vAlign w:val="center"/>
            <w:hideMark/>
          </w:tcPr>
          <w:p w14:paraId="1EFF4267"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210</w:t>
            </w:r>
          </w:p>
        </w:tc>
        <w:tc>
          <w:tcPr>
            <w:tcW w:w="1154" w:type="dxa"/>
            <w:shd w:val="clear" w:color="auto" w:fill="auto"/>
            <w:noWrap/>
            <w:vAlign w:val="center"/>
            <w:hideMark/>
          </w:tcPr>
          <w:p w14:paraId="41A325F6" w14:textId="77777777" w:rsidR="00676B0C" w:rsidRPr="0088721F" w:rsidRDefault="00676B0C" w:rsidP="00347B77">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676B0C" w:rsidRPr="0088721F" w14:paraId="58E225D2" w14:textId="77777777" w:rsidTr="00347B77">
        <w:trPr>
          <w:trHeight w:val="930"/>
        </w:trPr>
        <w:tc>
          <w:tcPr>
            <w:tcW w:w="960" w:type="dxa"/>
            <w:shd w:val="clear" w:color="auto" w:fill="auto"/>
            <w:vAlign w:val="center"/>
            <w:hideMark/>
          </w:tcPr>
          <w:p w14:paraId="725E5A71"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2.8</w:t>
            </w:r>
          </w:p>
        </w:tc>
        <w:tc>
          <w:tcPr>
            <w:tcW w:w="4720" w:type="dxa"/>
            <w:shd w:val="clear" w:color="auto" w:fill="auto"/>
            <w:vAlign w:val="center"/>
            <w:hideMark/>
          </w:tcPr>
          <w:p w14:paraId="28C09C9C"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4x50mm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0044D462"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metr</w:t>
            </w:r>
          </w:p>
        </w:tc>
        <w:tc>
          <w:tcPr>
            <w:tcW w:w="900" w:type="dxa"/>
          </w:tcPr>
          <w:p w14:paraId="6B94608E" w14:textId="77777777" w:rsidR="00676B0C" w:rsidRPr="0088721F" w:rsidRDefault="00676B0C" w:rsidP="00347B77">
            <w:pPr>
              <w:jc w:val="center"/>
              <w:rPr>
                <w:rFonts w:ascii="Calibri" w:hAnsi="Calibri" w:cs="Calibri"/>
                <w:sz w:val="16"/>
                <w:szCs w:val="16"/>
              </w:rPr>
            </w:pPr>
          </w:p>
        </w:tc>
        <w:tc>
          <w:tcPr>
            <w:tcW w:w="900" w:type="dxa"/>
            <w:shd w:val="clear" w:color="auto" w:fill="auto"/>
            <w:vAlign w:val="center"/>
            <w:hideMark/>
          </w:tcPr>
          <w:p w14:paraId="36492731"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66</w:t>
            </w:r>
          </w:p>
        </w:tc>
        <w:tc>
          <w:tcPr>
            <w:tcW w:w="1060" w:type="dxa"/>
            <w:shd w:val="clear" w:color="auto" w:fill="auto"/>
            <w:vAlign w:val="center"/>
            <w:hideMark/>
          </w:tcPr>
          <w:p w14:paraId="2F71518D"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220</w:t>
            </w:r>
          </w:p>
        </w:tc>
        <w:tc>
          <w:tcPr>
            <w:tcW w:w="1154" w:type="dxa"/>
            <w:shd w:val="clear" w:color="auto" w:fill="auto"/>
            <w:noWrap/>
            <w:vAlign w:val="center"/>
            <w:hideMark/>
          </w:tcPr>
          <w:p w14:paraId="29526464" w14:textId="77777777" w:rsidR="00676B0C" w:rsidRPr="0088721F" w:rsidRDefault="00676B0C" w:rsidP="00347B77">
            <w:pPr>
              <w:jc w:val="center"/>
              <w:rPr>
                <w:rFonts w:ascii="Calibri" w:hAnsi="Calibri" w:cs="Calibri"/>
                <w:color w:val="000000"/>
                <w:sz w:val="16"/>
                <w:szCs w:val="16"/>
              </w:rPr>
            </w:pPr>
            <w:r w:rsidRPr="0088721F">
              <w:rPr>
                <w:rFonts w:ascii="Calibri" w:hAnsi="Calibri" w:cs="Calibri"/>
                <w:color w:val="000000"/>
                <w:sz w:val="16"/>
                <w:szCs w:val="16"/>
              </w:rPr>
              <w:t>0</w:t>
            </w:r>
            <w:r>
              <w:rPr>
                <w:rFonts w:ascii="Calibri" w:hAnsi="Calibri" w:cs="Calibri"/>
                <w:color w:val="000000"/>
                <w:sz w:val="16"/>
                <w:szCs w:val="16"/>
              </w:rPr>
              <w:t>,</w:t>
            </w:r>
            <w:r w:rsidRPr="0088721F">
              <w:rPr>
                <w:rFonts w:ascii="Calibri" w:hAnsi="Calibri" w:cs="Calibri"/>
                <w:color w:val="000000"/>
                <w:sz w:val="16"/>
                <w:szCs w:val="16"/>
              </w:rPr>
              <w:t>5</w:t>
            </w:r>
          </w:p>
        </w:tc>
      </w:tr>
      <w:tr w:rsidR="00676B0C" w:rsidRPr="0088721F" w14:paraId="4928C419" w14:textId="77777777" w:rsidTr="00347B77">
        <w:trPr>
          <w:trHeight w:val="930"/>
        </w:trPr>
        <w:tc>
          <w:tcPr>
            <w:tcW w:w="960" w:type="dxa"/>
            <w:shd w:val="clear" w:color="auto" w:fill="auto"/>
            <w:vAlign w:val="center"/>
            <w:hideMark/>
          </w:tcPr>
          <w:p w14:paraId="76D1CCCA"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2.9</w:t>
            </w:r>
          </w:p>
        </w:tc>
        <w:tc>
          <w:tcPr>
            <w:tcW w:w="4720" w:type="dxa"/>
            <w:shd w:val="clear" w:color="auto" w:fill="auto"/>
            <w:vAlign w:val="center"/>
            <w:hideMark/>
          </w:tcPr>
          <w:p w14:paraId="69AA69FA"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 xml:space="preserve">Wykonanie metra przyłącza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4x70mm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49B07AC1"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metr</w:t>
            </w:r>
          </w:p>
        </w:tc>
        <w:tc>
          <w:tcPr>
            <w:tcW w:w="900" w:type="dxa"/>
          </w:tcPr>
          <w:p w14:paraId="12621D46" w14:textId="77777777" w:rsidR="00676B0C" w:rsidRPr="0088721F" w:rsidRDefault="00676B0C" w:rsidP="00347B77">
            <w:pPr>
              <w:jc w:val="center"/>
              <w:rPr>
                <w:rFonts w:ascii="Calibri" w:hAnsi="Calibri" w:cs="Calibri"/>
                <w:sz w:val="16"/>
                <w:szCs w:val="16"/>
              </w:rPr>
            </w:pPr>
          </w:p>
        </w:tc>
        <w:tc>
          <w:tcPr>
            <w:tcW w:w="900" w:type="dxa"/>
            <w:shd w:val="clear" w:color="auto" w:fill="auto"/>
            <w:vAlign w:val="center"/>
            <w:hideMark/>
          </w:tcPr>
          <w:p w14:paraId="5909D421"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69</w:t>
            </w:r>
          </w:p>
        </w:tc>
        <w:tc>
          <w:tcPr>
            <w:tcW w:w="1060" w:type="dxa"/>
            <w:shd w:val="clear" w:color="auto" w:fill="auto"/>
            <w:vAlign w:val="center"/>
            <w:hideMark/>
          </w:tcPr>
          <w:p w14:paraId="691BDDB0"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230</w:t>
            </w:r>
          </w:p>
        </w:tc>
        <w:tc>
          <w:tcPr>
            <w:tcW w:w="1154" w:type="dxa"/>
            <w:shd w:val="clear" w:color="auto" w:fill="auto"/>
            <w:noWrap/>
            <w:vAlign w:val="center"/>
            <w:hideMark/>
          </w:tcPr>
          <w:p w14:paraId="6D1491C2" w14:textId="77777777" w:rsidR="00676B0C" w:rsidRPr="0088721F" w:rsidRDefault="00676B0C" w:rsidP="00347B77">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676B0C" w:rsidRPr="0088721F" w14:paraId="3B6C70C6" w14:textId="77777777" w:rsidTr="00347B77">
        <w:trPr>
          <w:trHeight w:val="1155"/>
        </w:trPr>
        <w:tc>
          <w:tcPr>
            <w:tcW w:w="960" w:type="dxa"/>
            <w:shd w:val="clear" w:color="auto" w:fill="auto"/>
            <w:vAlign w:val="center"/>
            <w:hideMark/>
          </w:tcPr>
          <w:p w14:paraId="3BF7E067"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2.10</w:t>
            </w:r>
          </w:p>
        </w:tc>
        <w:tc>
          <w:tcPr>
            <w:tcW w:w="4720" w:type="dxa"/>
            <w:shd w:val="clear" w:color="auto" w:fill="auto"/>
            <w:vAlign w:val="center"/>
            <w:hideMark/>
          </w:tcPr>
          <w:p w14:paraId="2F68A9C8"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4x120mm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5D4639BE"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metr</w:t>
            </w:r>
          </w:p>
        </w:tc>
        <w:tc>
          <w:tcPr>
            <w:tcW w:w="900" w:type="dxa"/>
          </w:tcPr>
          <w:p w14:paraId="6A2210ED" w14:textId="77777777" w:rsidR="00676B0C" w:rsidRPr="0088721F" w:rsidRDefault="00676B0C" w:rsidP="00347B77">
            <w:pPr>
              <w:jc w:val="center"/>
              <w:rPr>
                <w:rFonts w:ascii="Calibri" w:hAnsi="Calibri" w:cs="Calibri"/>
                <w:sz w:val="16"/>
                <w:szCs w:val="16"/>
              </w:rPr>
            </w:pPr>
          </w:p>
        </w:tc>
        <w:tc>
          <w:tcPr>
            <w:tcW w:w="900" w:type="dxa"/>
            <w:shd w:val="clear" w:color="auto" w:fill="auto"/>
            <w:vAlign w:val="center"/>
            <w:hideMark/>
          </w:tcPr>
          <w:p w14:paraId="37F04B4F"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90</w:t>
            </w:r>
          </w:p>
        </w:tc>
        <w:tc>
          <w:tcPr>
            <w:tcW w:w="1060" w:type="dxa"/>
            <w:shd w:val="clear" w:color="auto" w:fill="auto"/>
            <w:vAlign w:val="center"/>
            <w:hideMark/>
          </w:tcPr>
          <w:p w14:paraId="1885EF2B"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300</w:t>
            </w:r>
          </w:p>
        </w:tc>
        <w:tc>
          <w:tcPr>
            <w:tcW w:w="1154" w:type="dxa"/>
            <w:shd w:val="clear" w:color="auto" w:fill="auto"/>
            <w:noWrap/>
            <w:vAlign w:val="center"/>
            <w:hideMark/>
          </w:tcPr>
          <w:p w14:paraId="6534F373" w14:textId="77777777" w:rsidR="00676B0C" w:rsidRPr="0088721F" w:rsidRDefault="00676B0C" w:rsidP="00347B77">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676B0C" w:rsidRPr="0088721F" w14:paraId="29E1CB69" w14:textId="77777777" w:rsidTr="00347B77">
        <w:trPr>
          <w:trHeight w:val="1155"/>
        </w:trPr>
        <w:tc>
          <w:tcPr>
            <w:tcW w:w="960" w:type="dxa"/>
            <w:shd w:val="clear" w:color="auto" w:fill="auto"/>
            <w:vAlign w:val="center"/>
            <w:hideMark/>
          </w:tcPr>
          <w:p w14:paraId="4A2F2848"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2.11</w:t>
            </w:r>
          </w:p>
        </w:tc>
        <w:tc>
          <w:tcPr>
            <w:tcW w:w="4720" w:type="dxa"/>
            <w:shd w:val="clear" w:color="auto" w:fill="auto"/>
            <w:vAlign w:val="center"/>
            <w:hideMark/>
          </w:tcPr>
          <w:p w14:paraId="0E292F85"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 xml:space="preserve">Wykonanie metra przyłącza kablowego lub linii </w:t>
            </w:r>
            <w:proofErr w:type="spellStart"/>
            <w:r w:rsidRPr="0088721F">
              <w:rPr>
                <w:rFonts w:ascii="Calibri" w:hAnsi="Calibri" w:cs="Calibri"/>
                <w:sz w:val="16"/>
                <w:szCs w:val="16"/>
              </w:rPr>
              <w:t>nN</w:t>
            </w:r>
            <w:proofErr w:type="spellEnd"/>
            <w:r w:rsidRPr="0088721F">
              <w:rPr>
                <w:rFonts w:ascii="Calibri" w:hAnsi="Calibri" w:cs="Calibri"/>
                <w:sz w:val="16"/>
                <w:szCs w:val="16"/>
              </w:rPr>
              <w:t xml:space="preserve"> kablem YAKXS 4x240 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 xml:space="preserve">Pozycja obejmuje m.in. uśredniony koszt układania rur osłonowych, przewiertów, </w:t>
            </w:r>
            <w:proofErr w:type="spellStart"/>
            <w:r w:rsidRPr="0088721F">
              <w:rPr>
                <w:rFonts w:ascii="Calibri" w:hAnsi="Calibri" w:cs="Calibri"/>
                <w:sz w:val="16"/>
                <w:szCs w:val="16"/>
              </w:rPr>
              <w:t>przecisków</w:t>
            </w:r>
            <w:proofErr w:type="spellEnd"/>
            <w:r w:rsidRPr="0088721F">
              <w:rPr>
                <w:rFonts w:ascii="Calibri" w:hAnsi="Calibri" w:cs="Calibri"/>
                <w:sz w:val="16"/>
                <w:szCs w:val="16"/>
              </w:rPr>
              <w:t>, odtworzenie nawierzchni, opłaty za zajęcie terenu, opracowanie projektu organizacji ruchu.</w:t>
            </w:r>
          </w:p>
        </w:tc>
        <w:tc>
          <w:tcPr>
            <w:tcW w:w="840" w:type="dxa"/>
            <w:shd w:val="clear" w:color="auto" w:fill="auto"/>
            <w:vAlign w:val="center"/>
            <w:hideMark/>
          </w:tcPr>
          <w:p w14:paraId="5D10C13B"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metr</w:t>
            </w:r>
          </w:p>
        </w:tc>
        <w:tc>
          <w:tcPr>
            <w:tcW w:w="900" w:type="dxa"/>
          </w:tcPr>
          <w:p w14:paraId="66D1CBF3" w14:textId="77777777" w:rsidR="00676B0C" w:rsidRPr="0088721F" w:rsidRDefault="00676B0C" w:rsidP="00347B77">
            <w:pPr>
              <w:jc w:val="center"/>
              <w:rPr>
                <w:rFonts w:ascii="Calibri" w:hAnsi="Calibri" w:cs="Calibri"/>
                <w:sz w:val="16"/>
                <w:szCs w:val="16"/>
              </w:rPr>
            </w:pPr>
          </w:p>
        </w:tc>
        <w:tc>
          <w:tcPr>
            <w:tcW w:w="900" w:type="dxa"/>
            <w:shd w:val="clear" w:color="auto" w:fill="auto"/>
            <w:vAlign w:val="center"/>
            <w:hideMark/>
          </w:tcPr>
          <w:p w14:paraId="198A091D"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100,5</w:t>
            </w:r>
          </w:p>
        </w:tc>
        <w:tc>
          <w:tcPr>
            <w:tcW w:w="1060" w:type="dxa"/>
            <w:shd w:val="clear" w:color="auto" w:fill="auto"/>
            <w:vAlign w:val="center"/>
            <w:hideMark/>
          </w:tcPr>
          <w:p w14:paraId="5F8C5D39"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335</w:t>
            </w:r>
          </w:p>
        </w:tc>
        <w:tc>
          <w:tcPr>
            <w:tcW w:w="1154" w:type="dxa"/>
            <w:shd w:val="clear" w:color="auto" w:fill="auto"/>
            <w:noWrap/>
            <w:vAlign w:val="center"/>
            <w:hideMark/>
          </w:tcPr>
          <w:p w14:paraId="26E13CAF" w14:textId="77777777" w:rsidR="00676B0C" w:rsidRPr="0088721F" w:rsidRDefault="00676B0C" w:rsidP="00347B77">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676B0C" w:rsidRPr="0088721F" w14:paraId="72900A24" w14:textId="77777777" w:rsidTr="00347B77">
        <w:trPr>
          <w:trHeight w:val="300"/>
        </w:trPr>
        <w:tc>
          <w:tcPr>
            <w:tcW w:w="960" w:type="dxa"/>
            <w:shd w:val="clear" w:color="000000" w:fill="D9D9D9"/>
            <w:vAlign w:val="center"/>
            <w:hideMark/>
          </w:tcPr>
          <w:p w14:paraId="564539B5" w14:textId="77777777" w:rsidR="00676B0C" w:rsidRPr="0088721F" w:rsidRDefault="00676B0C" w:rsidP="00347B77">
            <w:pPr>
              <w:jc w:val="center"/>
              <w:rPr>
                <w:rFonts w:ascii="Calibri" w:hAnsi="Calibri" w:cs="Calibri"/>
                <w:b/>
                <w:bCs/>
                <w:sz w:val="16"/>
                <w:szCs w:val="16"/>
              </w:rPr>
            </w:pPr>
            <w:r w:rsidRPr="0088721F">
              <w:rPr>
                <w:rFonts w:ascii="Calibri" w:hAnsi="Calibri" w:cs="Calibri"/>
                <w:b/>
                <w:bCs/>
                <w:sz w:val="16"/>
                <w:szCs w:val="16"/>
              </w:rPr>
              <w:t>3</w:t>
            </w:r>
          </w:p>
        </w:tc>
        <w:tc>
          <w:tcPr>
            <w:tcW w:w="4720" w:type="dxa"/>
            <w:shd w:val="clear" w:color="000000" w:fill="D9D9D9"/>
            <w:vAlign w:val="center"/>
            <w:hideMark/>
          </w:tcPr>
          <w:p w14:paraId="38C3C84B" w14:textId="77777777" w:rsidR="00676B0C" w:rsidRPr="0088721F" w:rsidRDefault="00676B0C" w:rsidP="00347B77">
            <w:pPr>
              <w:jc w:val="center"/>
              <w:rPr>
                <w:rFonts w:ascii="Calibri" w:hAnsi="Calibri" w:cs="Calibri"/>
                <w:b/>
                <w:bCs/>
                <w:sz w:val="16"/>
                <w:szCs w:val="16"/>
              </w:rPr>
            </w:pPr>
            <w:r w:rsidRPr="0088721F">
              <w:rPr>
                <w:rFonts w:ascii="Calibri" w:hAnsi="Calibri" w:cs="Calibri"/>
                <w:b/>
                <w:bCs/>
                <w:sz w:val="16"/>
                <w:szCs w:val="16"/>
              </w:rPr>
              <w:t>Złącza kablowe/pomiarowe z montażem</w:t>
            </w:r>
          </w:p>
        </w:tc>
        <w:tc>
          <w:tcPr>
            <w:tcW w:w="840" w:type="dxa"/>
            <w:shd w:val="clear" w:color="000000" w:fill="D9D9D9"/>
            <w:vAlign w:val="center"/>
            <w:hideMark/>
          </w:tcPr>
          <w:p w14:paraId="49E7C288" w14:textId="77777777" w:rsidR="00676B0C" w:rsidRPr="0088721F" w:rsidRDefault="00676B0C" w:rsidP="00347B77">
            <w:pPr>
              <w:jc w:val="center"/>
              <w:rPr>
                <w:rFonts w:ascii="Calibri" w:hAnsi="Calibri" w:cs="Calibri"/>
                <w:b/>
                <w:bCs/>
                <w:sz w:val="16"/>
                <w:szCs w:val="16"/>
              </w:rPr>
            </w:pPr>
            <w:r w:rsidRPr="0088721F">
              <w:rPr>
                <w:rFonts w:ascii="Calibri" w:hAnsi="Calibri" w:cs="Calibri"/>
                <w:b/>
                <w:bCs/>
                <w:sz w:val="16"/>
                <w:szCs w:val="16"/>
              </w:rPr>
              <w:t> </w:t>
            </w:r>
          </w:p>
        </w:tc>
        <w:tc>
          <w:tcPr>
            <w:tcW w:w="900" w:type="dxa"/>
            <w:shd w:val="clear" w:color="000000" w:fill="D9D9D9"/>
          </w:tcPr>
          <w:p w14:paraId="5B1EBAB7" w14:textId="77777777" w:rsidR="00676B0C" w:rsidRPr="0088721F" w:rsidRDefault="00676B0C" w:rsidP="00347B77">
            <w:pPr>
              <w:jc w:val="center"/>
              <w:rPr>
                <w:rFonts w:ascii="Calibri" w:hAnsi="Calibri" w:cs="Calibri"/>
                <w:sz w:val="16"/>
                <w:szCs w:val="16"/>
              </w:rPr>
            </w:pPr>
          </w:p>
        </w:tc>
        <w:tc>
          <w:tcPr>
            <w:tcW w:w="900" w:type="dxa"/>
            <w:shd w:val="clear" w:color="000000" w:fill="D9D9D9"/>
            <w:vAlign w:val="center"/>
            <w:hideMark/>
          </w:tcPr>
          <w:p w14:paraId="44EDDA1E"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 </w:t>
            </w:r>
          </w:p>
        </w:tc>
        <w:tc>
          <w:tcPr>
            <w:tcW w:w="1060" w:type="dxa"/>
            <w:shd w:val="clear" w:color="000000" w:fill="D9D9D9"/>
            <w:vAlign w:val="center"/>
            <w:hideMark/>
          </w:tcPr>
          <w:p w14:paraId="73D5905B"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 </w:t>
            </w:r>
          </w:p>
        </w:tc>
        <w:tc>
          <w:tcPr>
            <w:tcW w:w="1154" w:type="dxa"/>
            <w:shd w:val="clear" w:color="000000" w:fill="D9D9D9"/>
            <w:vAlign w:val="center"/>
            <w:hideMark/>
          </w:tcPr>
          <w:p w14:paraId="630FDCA1"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 </w:t>
            </w:r>
          </w:p>
        </w:tc>
      </w:tr>
      <w:tr w:rsidR="00676B0C" w:rsidRPr="0088721F" w14:paraId="24D6E2D2" w14:textId="77777777" w:rsidTr="00347B77">
        <w:trPr>
          <w:trHeight w:val="2025"/>
        </w:trPr>
        <w:tc>
          <w:tcPr>
            <w:tcW w:w="960" w:type="dxa"/>
            <w:shd w:val="clear" w:color="auto" w:fill="auto"/>
            <w:vAlign w:val="center"/>
            <w:hideMark/>
          </w:tcPr>
          <w:p w14:paraId="1AE1F85F"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lastRenderedPageBreak/>
              <w:t>3.1</w:t>
            </w:r>
          </w:p>
        </w:tc>
        <w:tc>
          <w:tcPr>
            <w:tcW w:w="4720" w:type="dxa"/>
            <w:shd w:val="clear" w:color="auto" w:fill="auto"/>
            <w:vAlign w:val="center"/>
            <w:hideMark/>
          </w:tcPr>
          <w:p w14:paraId="6A022090"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 xml:space="preserve">Montaż złącza kablowo-pomiarowego ZK-1 RBK+1P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6EA81C29"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szt.</w:t>
            </w:r>
          </w:p>
        </w:tc>
        <w:tc>
          <w:tcPr>
            <w:tcW w:w="900" w:type="dxa"/>
          </w:tcPr>
          <w:p w14:paraId="424D47A8" w14:textId="77777777" w:rsidR="00676B0C" w:rsidRPr="0088721F" w:rsidRDefault="00676B0C" w:rsidP="00347B77">
            <w:pPr>
              <w:jc w:val="center"/>
              <w:rPr>
                <w:rFonts w:ascii="Calibri" w:hAnsi="Calibri" w:cs="Calibri"/>
                <w:sz w:val="16"/>
                <w:szCs w:val="16"/>
              </w:rPr>
            </w:pPr>
          </w:p>
        </w:tc>
        <w:tc>
          <w:tcPr>
            <w:tcW w:w="900" w:type="dxa"/>
            <w:shd w:val="clear" w:color="auto" w:fill="auto"/>
            <w:vAlign w:val="center"/>
            <w:hideMark/>
          </w:tcPr>
          <w:p w14:paraId="29C2CE20"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750</w:t>
            </w:r>
          </w:p>
        </w:tc>
        <w:tc>
          <w:tcPr>
            <w:tcW w:w="1060" w:type="dxa"/>
            <w:shd w:val="clear" w:color="auto" w:fill="auto"/>
            <w:vAlign w:val="center"/>
            <w:hideMark/>
          </w:tcPr>
          <w:p w14:paraId="316A7027"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2500</w:t>
            </w:r>
          </w:p>
        </w:tc>
        <w:tc>
          <w:tcPr>
            <w:tcW w:w="1154" w:type="dxa"/>
            <w:shd w:val="clear" w:color="auto" w:fill="auto"/>
            <w:noWrap/>
            <w:vAlign w:val="center"/>
            <w:hideMark/>
          </w:tcPr>
          <w:p w14:paraId="5B5D496E" w14:textId="77777777" w:rsidR="00676B0C" w:rsidRPr="0088721F" w:rsidRDefault="00676B0C" w:rsidP="00347B77">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676B0C" w:rsidRPr="0088721F" w14:paraId="74E063B7" w14:textId="77777777" w:rsidTr="00347B77">
        <w:trPr>
          <w:trHeight w:val="2025"/>
        </w:trPr>
        <w:tc>
          <w:tcPr>
            <w:tcW w:w="960" w:type="dxa"/>
            <w:shd w:val="clear" w:color="auto" w:fill="auto"/>
            <w:vAlign w:val="center"/>
            <w:hideMark/>
          </w:tcPr>
          <w:p w14:paraId="62C84E4E"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3.2</w:t>
            </w:r>
          </w:p>
        </w:tc>
        <w:tc>
          <w:tcPr>
            <w:tcW w:w="4720" w:type="dxa"/>
            <w:shd w:val="clear" w:color="auto" w:fill="auto"/>
            <w:vAlign w:val="center"/>
            <w:hideMark/>
          </w:tcPr>
          <w:p w14:paraId="3970F322"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 xml:space="preserve">Montaż złącza kablowego ZK-2 RBL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3D2C2F4D"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szt.</w:t>
            </w:r>
          </w:p>
        </w:tc>
        <w:tc>
          <w:tcPr>
            <w:tcW w:w="900" w:type="dxa"/>
          </w:tcPr>
          <w:p w14:paraId="631F6F8B" w14:textId="77777777" w:rsidR="00676B0C" w:rsidRPr="0088721F" w:rsidRDefault="00676B0C" w:rsidP="00347B77">
            <w:pPr>
              <w:jc w:val="center"/>
              <w:rPr>
                <w:rFonts w:ascii="Calibri" w:hAnsi="Calibri" w:cs="Calibri"/>
                <w:sz w:val="16"/>
                <w:szCs w:val="16"/>
              </w:rPr>
            </w:pPr>
          </w:p>
        </w:tc>
        <w:tc>
          <w:tcPr>
            <w:tcW w:w="900" w:type="dxa"/>
            <w:shd w:val="clear" w:color="auto" w:fill="auto"/>
            <w:vAlign w:val="center"/>
            <w:hideMark/>
          </w:tcPr>
          <w:p w14:paraId="480707C7"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975</w:t>
            </w:r>
          </w:p>
        </w:tc>
        <w:tc>
          <w:tcPr>
            <w:tcW w:w="1060" w:type="dxa"/>
            <w:shd w:val="clear" w:color="auto" w:fill="auto"/>
            <w:vAlign w:val="center"/>
            <w:hideMark/>
          </w:tcPr>
          <w:p w14:paraId="50C246CB"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3250</w:t>
            </w:r>
          </w:p>
        </w:tc>
        <w:tc>
          <w:tcPr>
            <w:tcW w:w="1154" w:type="dxa"/>
            <w:shd w:val="clear" w:color="auto" w:fill="auto"/>
            <w:noWrap/>
            <w:vAlign w:val="center"/>
            <w:hideMark/>
          </w:tcPr>
          <w:p w14:paraId="4822A9FE" w14:textId="77777777" w:rsidR="00676B0C" w:rsidRPr="0088721F" w:rsidRDefault="00676B0C" w:rsidP="00347B77">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w:t>
            </w:r>
            <w:r w:rsidRPr="0088721F">
              <w:rPr>
                <w:rFonts w:ascii="Calibri" w:hAnsi="Calibri" w:cs="Calibri"/>
                <w:color w:val="000000"/>
                <w:sz w:val="16"/>
                <w:szCs w:val="16"/>
              </w:rPr>
              <w:t>2</w:t>
            </w:r>
          </w:p>
        </w:tc>
      </w:tr>
      <w:tr w:rsidR="00676B0C" w:rsidRPr="0088721F" w14:paraId="639060B8" w14:textId="77777777" w:rsidTr="00347B77">
        <w:trPr>
          <w:trHeight w:val="2025"/>
        </w:trPr>
        <w:tc>
          <w:tcPr>
            <w:tcW w:w="960" w:type="dxa"/>
            <w:shd w:val="clear" w:color="auto" w:fill="auto"/>
            <w:vAlign w:val="center"/>
            <w:hideMark/>
          </w:tcPr>
          <w:p w14:paraId="5F5E59A4"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3.3</w:t>
            </w:r>
          </w:p>
        </w:tc>
        <w:tc>
          <w:tcPr>
            <w:tcW w:w="4720" w:type="dxa"/>
            <w:shd w:val="clear" w:color="auto" w:fill="auto"/>
            <w:vAlign w:val="center"/>
            <w:hideMark/>
          </w:tcPr>
          <w:p w14:paraId="41A1D3A7"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 xml:space="preserve">Montaż złącza kablowo-pomiarowego ZK-2 RBL+1P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784176CB"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szt.</w:t>
            </w:r>
          </w:p>
        </w:tc>
        <w:tc>
          <w:tcPr>
            <w:tcW w:w="900" w:type="dxa"/>
          </w:tcPr>
          <w:p w14:paraId="027754BE" w14:textId="77777777" w:rsidR="00676B0C" w:rsidRPr="0088721F" w:rsidRDefault="00676B0C" w:rsidP="00347B77">
            <w:pPr>
              <w:jc w:val="center"/>
              <w:rPr>
                <w:rFonts w:ascii="Calibri" w:hAnsi="Calibri" w:cs="Calibri"/>
                <w:sz w:val="16"/>
                <w:szCs w:val="16"/>
              </w:rPr>
            </w:pPr>
          </w:p>
        </w:tc>
        <w:tc>
          <w:tcPr>
            <w:tcW w:w="900" w:type="dxa"/>
            <w:shd w:val="clear" w:color="auto" w:fill="auto"/>
            <w:vAlign w:val="center"/>
            <w:hideMark/>
          </w:tcPr>
          <w:p w14:paraId="36FAAE67"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1170</w:t>
            </w:r>
          </w:p>
        </w:tc>
        <w:tc>
          <w:tcPr>
            <w:tcW w:w="1060" w:type="dxa"/>
            <w:shd w:val="clear" w:color="auto" w:fill="auto"/>
            <w:vAlign w:val="center"/>
            <w:hideMark/>
          </w:tcPr>
          <w:p w14:paraId="4A0173CC"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3900</w:t>
            </w:r>
          </w:p>
        </w:tc>
        <w:tc>
          <w:tcPr>
            <w:tcW w:w="1154" w:type="dxa"/>
            <w:shd w:val="clear" w:color="auto" w:fill="auto"/>
            <w:noWrap/>
            <w:vAlign w:val="center"/>
            <w:hideMark/>
          </w:tcPr>
          <w:p w14:paraId="34C42370" w14:textId="77777777" w:rsidR="00676B0C" w:rsidRPr="0088721F" w:rsidRDefault="00676B0C" w:rsidP="00347B77">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676B0C" w:rsidRPr="0088721F" w14:paraId="732226EA" w14:textId="77777777" w:rsidTr="00347B77">
        <w:trPr>
          <w:trHeight w:val="2025"/>
        </w:trPr>
        <w:tc>
          <w:tcPr>
            <w:tcW w:w="960" w:type="dxa"/>
            <w:shd w:val="clear" w:color="auto" w:fill="auto"/>
            <w:vAlign w:val="center"/>
            <w:hideMark/>
          </w:tcPr>
          <w:p w14:paraId="34DB554D"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3.4</w:t>
            </w:r>
          </w:p>
        </w:tc>
        <w:tc>
          <w:tcPr>
            <w:tcW w:w="4720" w:type="dxa"/>
            <w:shd w:val="clear" w:color="auto" w:fill="auto"/>
            <w:vAlign w:val="center"/>
            <w:hideMark/>
          </w:tcPr>
          <w:p w14:paraId="5D64385F"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 xml:space="preserve">Montaż złącza kablowo-pomiarowego ZK-2 RBL+2P zgodnie ze "Standardami technicznymi złączy kablowych, kablowo-pomiarowych oraz złączy napowietrznych przyłączeniowych niskiego napięcia w PGE Dystrybucja S.A.". </w:t>
            </w:r>
            <w:r w:rsidRPr="0088721F">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88721F">
              <w:rPr>
                <w:rFonts w:ascii="Calibri" w:hAnsi="Calibri" w:cs="Calibri"/>
                <w:sz w:val="16"/>
                <w:szCs w:val="16"/>
              </w:rPr>
              <w:t>Key</w:t>
            </w:r>
            <w:proofErr w:type="spellEnd"/>
          </w:p>
        </w:tc>
        <w:tc>
          <w:tcPr>
            <w:tcW w:w="840" w:type="dxa"/>
            <w:shd w:val="clear" w:color="auto" w:fill="auto"/>
            <w:vAlign w:val="center"/>
            <w:hideMark/>
          </w:tcPr>
          <w:p w14:paraId="68D386B3"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szt.</w:t>
            </w:r>
          </w:p>
        </w:tc>
        <w:tc>
          <w:tcPr>
            <w:tcW w:w="900" w:type="dxa"/>
          </w:tcPr>
          <w:p w14:paraId="15E37A57" w14:textId="77777777" w:rsidR="00676B0C" w:rsidRPr="0088721F" w:rsidRDefault="00676B0C" w:rsidP="00347B77">
            <w:pPr>
              <w:jc w:val="center"/>
              <w:rPr>
                <w:rFonts w:ascii="Calibri" w:hAnsi="Calibri" w:cs="Calibri"/>
                <w:sz w:val="16"/>
                <w:szCs w:val="16"/>
              </w:rPr>
            </w:pPr>
          </w:p>
        </w:tc>
        <w:tc>
          <w:tcPr>
            <w:tcW w:w="900" w:type="dxa"/>
            <w:shd w:val="clear" w:color="auto" w:fill="auto"/>
            <w:vAlign w:val="center"/>
            <w:hideMark/>
          </w:tcPr>
          <w:p w14:paraId="52D91201"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1350</w:t>
            </w:r>
          </w:p>
        </w:tc>
        <w:tc>
          <w:tcPr>
            <w:tcW w:w="1060" w:type="dxa"/>
            <w:shd w:val="clear" w:color="auto" w:fill="auto"/>
            <w:vAlign w:val="center"/>
            <w:hideMark/>
          </w:tcPr>
          <w:p w14:paraId="6C948541" w14:textId="77777777" w:rsidR="00676B0C" w:rsidRPr="0088721F" w:rsidRDefault="00676B0C" w:rsidP="00347B77">
            <w:pPr>
              <w:jc w:val="center"/>
              <w:rPr>
                <w:rFonts w:ascii="Calibri" w:hAnsi="Calibri" w:cs="Calibri"/>
                <w:sz w:val="16"/>
                <w:szCs w:val="16"/>
              </w:rPr>
            </w:pPr>
            <w:r w:rsidRPr="0088721F">
              <w:rPr>
                <w:rFonts w:ascii="Calibri" w:hAnsi="Calibri" w:cs="Calibri"/>
                <w:sz w:val="16"/>
                <w:szCs w:val="16"/>
              </w:rPr>
              <w:t>4500</w:t>
            </w:r>
          </w:p>
        </w:tc>
        <w:tc>
          <w:tcPr>
            <w:tcW w:w="1154" w:type="dxa"/>
            <w:shd w:val="clear" w:color="auto" w:fill="auto"/>
            <w:noWrap/>
            <w:vAlign w:val="center"/>
            <w:hideMark/>
          </w:tcPr>
          <w:p w14:paraId="18C9071A" w14:textId="77777777" w:rsidR="00676B0C" w:rsidRPr="0088721F" w:rsidRDefault="00676B0C" w:rsidP="00347B77">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676B0C" w:rsidRPr="00006C66" w14:paraId="5258491F" w14:textId="77777777" w:rsidTr="00347B77">
        <w:trPr>
          <w:trHeight w:val="2025"/>
        </w:trPr>
        <w:tc>
          <w:tcPr>
            <w:tcW w:w="960" w:type="dxa"/>
            <w:shd w:val="clear" w:color="auto" w:fill="auto"/>
            <w:vAlign w:val="center"/>
            <w:hideMark/>
          </w:tcPr>
          <w:p w14:paraId="003BE13D"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3.5</w:t>
            </w:r>
          </w:p>
        </w:tc>
        <w:tc>
          <w:tcPr>
            <w:tcW w:w="4720" w:type="dxa"/>
            <w:shd w:val="clear" w:color="auto" w:fill="auto"/>
            <w:vAlign w:val="center"/>
            <w:hideMark/>
          </w:tcPr>
          <w:p w14:paraId="143C88F3"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 xml:space="preserve">Montaż złącza kablowego ZK-3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715E970F"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szt.</w:t>
            </w:r>
          </w:p>
        </w:tc>
        <w:tc>
          <w:tcPr>
            <w:tcW w:w="900" w:type="dxa"/>
          </w:tcPr>
          <w:p w14:paraId="54D61F47" w14:textId="77777777" w:rsidR="00676B0C" w:rsidRPr="00006C66" w:rsidRDefault="00676B0C" w:rsidP="00347B77">
            <w:pPr>
              <w:jc w:val="center"/>
              <w:rPr>
                <w:rFonts w:ascii="Calibri" w:hAnsi="Calibri" w:cs="Calibri"/>
                <w:sz w:val="16"/>
                <w:szCs w:val="16"/>
              </w:rPr>
            </w:pPr>
          </w:p>
        </w:tc>
        <w:tc>
          <w:tcPr>
            <w:tcW w:w="900" w:type="dxa"/>
            <w:shd w:val="clear" w:color="auto" w:fill="auto"/>
            <w:vAlign w:val="center"/>
            <w:hideMark/>
          </w:tcPr>
          <w:p w14:paraId="357ACA60"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1200</w:t>
            </w:r>
          </w:p>
        </w:tc>
        <w:tc>
          <w:tcPr>
            <w:tcW w:w="1060" w:type="dxa"/>
            <w:shd w:val="clear" w:color="auto" w:fill="auto"/>
            <w:vAlign w:val="center"/>
            <w:hideMark/>
          </w:tcPr>
          <w:p w14:paraId="42B287B6"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4000</w:t>
            </w:r>
          </w:p>
        </w:tc>
        <w:tc>
          <w:tcPr>
            <w:tcW w:w="1154" w:type="dxa"/>
            <w:shd w:val="clear" w:color="auto" w:fill="auto"/>
            <w:noWrap/>
            <w:vAlign w:val="center"/>
            <w:hideMark/>
          </w:tcPr>
          <w:p w14:paraId="560D2BDB" w14:textId="77777777" w:rsidR="00676B0C" w:rsidRPr="00006C66" w:rsidRDefault="00676B0C" w:rsidP="00347B77">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676B0C" w:rsidRPr="00006C66" w14:paraId="3DE8C5E7" w14:textId="77777777" w:rsidTr="00347B77">
        <w:trPr>
          <w:trHeight w:val="2025"/>
        </w:trPr>
        <w:tc>
          <w:tcPr>
            <w:tcW w:w="960" w:type="dxa"/>
            <w:shd w:val="clear" w:color="auto" w:fill="auto"/>
            <w:vAlign w:val="center"/>
            <w:hideMark/>
          </w:tcPr>
          <w:p w14:paraId="1FFA1EED"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3.6</w:t>
            </w:r>
          </w:p>
        </w:tc>
        <w:tc>
          <w:tcPr>
            <w:tcW w:w="4720" w:type="dxa"/>
            <w:shd w:val="clear" w:color="auto" w:fill="auto"/>
            <w:vAlign w:val="center"/>
            <w:hideMark/>
          </w:tcPr>
          <w:p w14:paraId="59813CD1"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 xml:space="preserve">Montaż złącza kablowo-pomiarowego ZK-3 RBL+1P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4E070C25"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szt.</w:t>
            </w:r>
          </w:p>
        </w:tc>
        <w:tc>
          <w:tcPr>
            <w:tcW w:w="900" w:type="dxa"/>
          </w:tcPr>
          <w:p w14:paraId="7F69C8B2" w14:textId="77777777" w:rsidR="00676B0C" w:rsidRPr="00006C66" w:rsidRDefault="00676B0C" w:rsidP="00347B77">
            <w:pPr>
              <w:jc w:val="center"/>
              <w:rPr>
                <w:rFonts w:ascii="Calibri" w:hAnsi="Calibri" w:cs="Calibri"/>
                <w:sz w:val="16"/>
                <w:szCs w:val="16"/>
              </w:rPr>
            </w:pPr>
          </w:p>
        </w:tc>
        <w:tc>
          <w:tcPr>
            <w:tcW w:w="900" w:type="dxa"/>
            <w:shd w:val="clear" w:color="auto" w:fill="auto"/>
            <w:vAlign w:val="center"/>
            <w:hideMark/>
          </w:tcPr>
          <w:p w14:paraId="18454C07"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1425</w:t>
            </w:r>
          </w:p>
        </w:tc>
        <w:tc>
          <w:tcPr>
            <w:tcW w:w="1060" w:type="dxa"/>
            <w:shd w:val="clear" w:color="auto" w:fill="auto"/>
            <w:vAlign w:val="center"/>
            <w:hideMark/>
          </w:tcPr>
          <w:p w14:paraId="358269A8"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4750</w:t>
            </w:r>
          </w:p>
        </w:tc>
        <w:tc>
          <w:tcPr>
            <w:tcW w:w="1154" w:type="dxa"/>
            <w:shd w:val="clear" w:color="auto" w:fill="auto"/>
            <w:noWrap/>
            <w:vAlign w:val="center"/>
            <w:hideMark/>
          </w:tcPr>
          <w:p w14:paraId="671C25F3" w14:textId="77777777" w:rsidR="00676B0C" w:rsidRPr="00006C66" w:rsidRDefault="00676B0C" w:rsidP="00347B77">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676B0C" w:rsidRPr="00006C66" w14:paraId="24395F49" w14:textId="77777777" w:rsidTr="00347B77">
        <w:trPr>
          <w:trHeight w:val="2025"/>
        </w:trPr>
        <w:tc>
          <w:tcPr>
            <w:tcW w:w="960" w:type="dxa"/>
            <w:shd w:val="clear" w:color="auto" w:fill="auto"/>
            <w:vAlign w:val="center"/>
            <w:hideMark/>
          </w:tcPr>
          <w:p w14:paraId="25FCF49A"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lastRenderedPageBreak/>
              <w:t>3.7</w:t>
            </w:r>
          </w:p>
        </w:tc>
        <w:tc>
          <w:tcPr>
            <w:tcW w:w="4720" w:type="dxa"/>
            <w:shd w:val="clear" w:color="auto" w:fill="auto"/>
            <w:vAlign w:val="center"/>
            <w:hideMark/>
          </w:tcPr>
          <w:p w14:paraId="74408EEF"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 xml:space="preserve">Montaż złącza kablowo-pomiarowego ZK-3 RBL+2P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6BB8629A"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szt.</w:t>
            </w:r>
          </w:p>
        </w:tc>
        <w:tc>
          <w:tcPr>
            <w:tcW w:w="900" w:type="dxa"/>
          </w:tcPr>
          <w:p w14:paraId="1BABB0D9" w14:textId="77777777" w:rsidR="00676B0C" w:rsidRPr="00006C66" w:rsidRDefault="00676B0C" w:rsidP="00347B77">
            <w:pPr>
              <w:jc w:val="center"/>
              <w:rPr>
                <w:rFonts w:ascii="Calibri" w:hAnsi="Calibri" w:cs="Calibri"/>
                <w:sz w:val="16"/>
                <w:szCs w:val="16"/>
              </w:rPr>
            </w:pPr>
          </w:p>
        </w:tc>
        <w:tc>
          <w:tcPr>
            <w:tcW w:w="900" w:type="dxa"/>
            <w:shd w:val="clear" w:color="auto" w:fill="auto"/>
            <w:vAlign w:val="center"/>
            <w:hideMark/>
          </w:tcPr>
          <w:p w14:paraId="24AC34E6"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1650</w:t>
            </w:r>
          </w:p>
        </w:tc>
        <w:tc>
          <w:tcPr>
            <w:tcW w:w="1060" w:type="dxa"/>
            <w:shd w:val="clear" w:color="auto" w:fill="auto"/>
            <w:vAlign w:val="center"/>
            <w:hideMark/>
          </w:tcPr>
          <w:p w14:paraId="7D761AA4"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5500</w:t>
            </w:r>
          </w:p>
        </w:tc>
        <w:tc>
          <w:tcPr>
            <w:tcW w:w="1154" w:type="dxa"/>
            <w:shd w:val="clear" w:color="auto" w:fill="auto"/>
            <w:noWrap/>
            <w:vAlign w:val="center"/>
            <w:hideMark/>
          </w:tcPr>
          <w:p w14:paraId="36E90389" w14:textId="77777777" w:rsidR="00676B0C" w:rsidRPr="00006C66" w:rsidRDefault="00676B0C" w:rsidP="00347B77">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676B0C" w:rsidRPr="00006C66" w14:paraId="5B87D6DE" w14:textId="77777777" w:rsidTr="00347B77">
        <w:trPr>
          <w:trHeight w:val="2025"/>
        </w:trPr>
        <w:tc>
          <w:tcPr>
            <w:tcW w:w="960" w:type="dxa"/>
            <w:shd w:val="clear" w:color="auto" w:fill="auto"/>
            <w:vAlign w:val="center"/>
            <w:hideMark/>
          </w:tcPr>
          <w:p w14:paraId="4809360E"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3.8</w:t>
            </w:r>
          </w:p>
        </w:tc>
        <w:tc>
          <w:tcPr>
            <w:tcW w:w="4720" w:type="dxa"/>
            <w:shd w:val="clear" w:color="auto" w:fill="auto"/>
            <w:vAlign w:val="center"/>
            <w:hideMark/>
          </w:tcPr>
          <w:p w14:paraId="246B9C51"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 xml:space="preserve">Montaż kablowo-pomiarowego ZK-3 RBL+3P zgodnie z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4F58921D"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szt.</w:t>
            </w:r>
          </w:p>
        </w:tc>
        <w:tc>
          <w:tcPr>
            <w:tcW w:w="900" w:type="dxa"/>
          </w:tcPr>
          <w:p w14:paraId="13EA2F57" w14:textId="77777777" w:rsidR="00676B0C" w:rsidRPr="00006C66" w:rsidRDefault="00676B0C" w:rsidP="00347B77">
            <w:pPr>
              <w:jc w:val="center"/>
              <w:rPr>
                <w:rFonts w:ascii="Calibri" w:hAnsi="Calibri" w:cs="Calibri"/>
                <w:sz w:val="16"/>
                <w:szCs w:val="16"/>
              </w:rPr>
            </w:pPr>
          </w:p>
        </w:tc>
        <w:tc>
          <w:tcPr>
            <w:tcW w:w="900" w:type="dxa"/>
            <w:shd w:val="clear" w:color="auto" w:fill="auto"/>
            <w:vAlign w:val="center"/>
            <w:hideMark/>
          </w:tcPr>
          <w:p w14:paraId="1A26D70D"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1875</w:t>
            </w:r>
          </w:p>
        </w:tc>
        <w:tc>
          <w:tcPr>
            <w:tcW w:w="1060" w:type="dxa"/>
            <w:shd w:val="clear" w:color="auto" w:fill="auto"/>
            <w:vAlign w:val="center"/>
            <w:hideMark/>
          </w:tcPr>
          <w:p w14:paraId="5F14DB46"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6250</w:t>
            </w:r>
          </w:p>
        </w:tc>
        <w:tc>
          <w:tcPr>
            <w:tcW w:w="1154" w:type="dxa"/>
            <w:shd w:val="clear" w:color="auto" w:fill="auto"/>
            <w:noWrap/>
            <w:vAlign w:val="center"/>
            <w:hideMark/>
          </w:tcPr>
          <w:p w14:paraId="3E2CE632" w14:textId="77777777" w:rsidR="00676B0C" w:rsidRPr="00006C66" w:rsidRDefault="00676B0C" w:rsidP="00347B77">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676B0C" w:rsidRPr="00006C66" w14:paraId="049EEFE5" w14:textId="77777777" w:rsidTr="00347B77">
        <w:trPr>
          <w:trHeight w:val="2025"/>
        </w:trPr>
        <w:tc>
          <w:tcPr>
            <w:tcW w:w="960" w:type="dxa"/>
            <w:shd w:val="clear" w:color="auto" w:fill="auto"/>
            <w:vAlign w:val="center"/>
            <w:hideMark/>
          </w:tcPr>
          <w:p w14:paraId="054AE02A"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3.9</w:t>
            </w:r>
          </w:p>
        </w:tc>
        <w:tc>
          <w:tcPr>
            <w:tcW w:w="4720" w:type="dxa"/>
            <w:shd w:val="clear" w:color="auto" w:fill="auto"/>
            <w:vAlign w:val="center"/>
            <w:hideMark/>
          </w:tcPr>
          <w:p w14:paraId="248652BF"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 xml:space="preserve">Montaż złącza kablowo-pomiarowego ZK-3 RBL+4P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502138A9"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szt.</w:t>
            </w:r>
          </w:p>
        </w:tc>
        <w:tc>
          <w:tcPr>
            <w:tcW w:w="900" w:type="dxa"/>
          </w:tcPr>
          <w:p w14:paraId="25878BFB" w14:textId="77777777" w:rsidR="00676B0C" w:rsidRPr="00006C66" w:rsidRDefault="00676B0C" w:rsidP="00347B77">
            <w:pPr>
              <w:jc w:val="center"/>
              <w:rPr>
                <w:rFonts w:ascii="Calibri" w:hAnsi="Calibri" w:cs="Calibri"/>
                <w:sz w:val="16"/>
                <w:szCs w:val="16"/>
              </w:rPr>
            </w:pPr>
          </w:p>
        </w:tc>
        <w:tc>
          <w:tcPr>
            <w:tcW w:w="900" w:type="dxa"/>
            <w:shd w:val="clear" w:color="auto" w:fill="auto"/>
            <w:vAlign w:val="center"/>
            <w:hideMark/>
          </w:tcPr>
          <w:p w14:paraId="5C11D4D4"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2100</w:t>
            </w:r>
          </w:p>
        </w:tc>
        <w:tc>
          <w:tcPr>
            <w:tcW w:w="1060" w:type="dxa"/>
            <w:shd w:val="clear" w:color="auto" w:fill="auto"/>
            <w:vAlign w:val="center"/>
            <w:hideMark/>
          </w:tcPr>
          <w:p w14:paraId="331EAF25"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7000</w:t>
            </w:r>
          </w:p>
        </w:tc>
        <w:tc>
          <w:tcPr>
            <w:tcW w:w="1154" w:type="dxa"/>
            <w:shd w:val="clear" w:color="auto" w:fill="auto"/>
            <w:noWrap/>
            <w:vAlign w:val="center"/>
            <w:hideMark/>
          </w:tcPr>
          <w:p w14:paraId="3B31E806" w14:textId="77777777" w:rsidR="00676B0C" w:rsidRPr="00006C66" w:rsidRDefault="00676B0C" w:rsidP="00347B77">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676B0C" w:rsidRPr="00006C66" w14:paraId="44B6FCAB" w14:textId="77777777" w:rsidTr="00347B77">
        <w:trPr>
          <w:trHeight w:val="2025"/>
        </w:trPr>
        <w:tc>
          <w:tcPr>
            <w:tcW w:w="960" w:type="dxa"/>
            <w:shd w:val="clear" w:color="auto" w:fill="auto"/>
            <w:vAlign w:val="center"/>
            <w:hideMark/>
          </w:tcPr>
          <w:p w14:paraId="6065E321"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3.10</w:t>
            </w:r>
          </w:p>
        </w:tc>
        <w:tc>
          <w:tcPr>
            <w:tcW w:w="4720" w:type="dxa"/>
            <w:shd w:val="clear" w:color="auto" w:fill="auto"/>
            <w:vAlign w:val="center"/>
            <w:hideMark/>
          </w:tcPr>
          <w:p w14:paraId="3FC75902"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 xml:space="preserve">Montaż złącza kablowego ZK-4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006C66">
              <w:rPr>
                <w:rFonts w:ascii="Calibri" w:hAnsi="Calibri" w:cs="Calibri"/>
                <w:sz w:val="16"/>
                <w:szCs w:val="16"/>
              </w:rPr>
              <w:t>Key</w:t>
            </w:r>
            <w:proofErr w:type="spellEnd"/>
          </w:p>
        </w:tc>
        <w:tc>
          <w:tcPr>
            <w:tcW w:w="840" w:type="dxa"/>
            <w:shd w:val="clear" w:color="auto" w:fill="auto"/>
            <w:vAlign w:val="center"/>
            <w:hideMark/>
          </w:tcPr>
          <w:p w14:paraId="5DAE6A68"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szt.</w:t>
            </w:r>
          </w:p>
        </w:tc>
        <w:tc>
          <w:tcPr>
            <w:tcW w:w="900" w:type="dxa"/>
          </w:tcPr>
          <w:p w14:paraId="0734F8F8" w14:textId="77777777" w:rsidR="00676B0C" w:rsidRPr="00006C66" w:rsidRDefault="00676B0C" w:rsidP="00347B77">
            <w:pPr>
              <w:jc w:val="center"/>
              <w:rPr>
                <w:rFonts w:ascii="Calibri" w:hAnsi="Calibri" w:cs="Calibri"/>
                <w:sz w:val="16"/>
                <w:szCs w:val="16"/>
              </w:rPr>
            </w:pPr>
          </w:p>
        </w:tc>
        <w:tc>
          <w:tcPr>
            <w:tcW w:w="900" w:type="dxa"/>
            <w:shd w:val="clear" w:color="auto" w:fill="auto"/>
            <w:vAlign w:val="center"/>
            <w:hideMark/>
          </w:tcPr>
          <w:p w14:paraId="163FE5C3"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1350</w:t>
            </w:r>
          </w:p>
        </w:tc>
        <w:tc>
          <w:tcPr>
            <w:tcW w:w="1060" w:type="dxa"/>
            <w:shd w:val="clear" w:color="auto" w:fill="auto"/>
            <w:vAlign w:val="center"/>
            <w:hideMark/>
          </w:tcPr>
          <w:p w14:paraId="2C5E2F00" w14:textId="77777777" w:rsidR="00676B0C" w:rsidRPr="00006C66" w:rsidRDefault="00676B0C" w:rsidP="00347B77">
            <w:pPr>
              <w:jc w:val="center"/>
              <w:rPr>
                <w:rFonts w:ascii="Calibri" w:hAnsi="Calibri" w:cs="Calibri"/>
                <w:sz w:val="16"/>
                <w:szCs w:val="16"/>
              </w:rPr>
            </w:pPr>
            <w:r w:rsidRPr="00006C66">
              <w:rPr>
                <w:rFonts w:ascii="Calibri" w:hAnsi="Calibri" w:cs="Calibri"/>
                <w:sz w:val="16"/>
                <w:szCs w:val="16"/>
              </w:rPr>
              <w:t>4500</w:t>
            </w:r>
          </w:p>
        </w:tc>
        <w:tc>
          <w:tcPr>
            <w:tcW w:w="1154" w:type="dxa"/>
            <w:shd w:val="clear" w:color="auto" w:fill="auto"/>
            <w:noWrap/>
            <w:vAlign w:val="center"/>
            <w:hideMark/>
          </w:tcPr>
          <w:p w14:paraId="343DDF94" w14:textId="77777777" w:rsidR="00676B0C" w:rsidRPr="00006C66" w:rsidRDefault="00676B0C" w:rsidP="00347B77">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w:t>
            </w:r>
            <w:r w:rsidRPr="00006C66">
              <w:rPr>
                <w:rFonts w:ascii="Calibri" w:hAnsi="Calibri" w:cs="Calibri"/>
                <w:color w:val="000000"/>
                <w:sz w:val="16"/>
                <w:szCs w:val="16"/>
              </w:rPr>
              <w:t>2</w:t>
            </w:r>
          </w:p>
        </w:tc>
      </w:tr>
      <w:tr w:rsidR="00676B0C" w:rsidRPr="00B870E5" w14:paraId="577F4182" w14:textId="77777777" w:rsidTr="00347B77">
        <w:trPr>
          <w:trHeight w:val="2025"/>
        </w:trPr>
        <w:tc>
          <w:tcPr>
            <w:tcW w:w="960" w:type="dxa"/>
            <w:shd w:val="clear" w:color="auto" w:fill="auto"/>
            <w:vAlign w:val="center"/>
            <w:hideMark/>
          </w:tcPr>
          <w:p w14:paraId="3B080609"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3.11</w:t>
            </w:r>
          </w:p>
        </w:tc>
        <w:tc>
          <w:tcPr>
            <w:tcW w:w="4720" w:type="dxa"/>
            <w:shd w:val="clear" w:color="auto" w:fill="auto"/>
            <w:vAlign w:val="center"/>
            <w:hideMark/>
          </w:tcPr>
          <w:p w14:paraId="3DDC5FE9"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Montaż złącza kablowo-pomiarowego ZK-4 RBL+1P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4A5842EA"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370BD99C"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5CA7FDE7"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1575</w:t>
            </w:r>
          </w:p>
        </w:tc>
        <w:tc>
          <w:tcPr>
            <w:tcW w:w="1060" w:type="dxa"/>
            <w:shd w:val="clear" w:color="auto" w:fill="auto"/>
            <w:vAlign w:val="center"/>
            <w:hideMark/>
          </w:tcPr>
          <w:p w14:paraId="33C464A8"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5250</w:t>
            </w:r>
          </w:p>
        </w:tc>
        <w:tc>
          <w:tcPr>
            <w:tcW w:w="1154" w:type="dxa"/>
            <w:shd w:val="clear" w:color="auto" w:fill="auto"/>
            <w:noWrap/>
            <w:vAlign w:val="center"/>
            <w:hideMark/>
          </w:tcPr>
          <w:p w14:paraId="10563D6D"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676B0C" w:rsidRPr="00B870E5" w14:paraId="17A534BB" w14:textId="77777777" w:rsidTr="00347B77">
        <w:trPr>
          <w:trHeight w:val="2025"/>
        </w:trPr>
        <w:tc>
          <w:tcPr>
            <w:tcW w:w="960" w:type="dxa"/>
            <w:shd w:val="clear" w:color="auto" w:fill="auto"/>
            <w:vAlign w:val="center"/>
            <w:hideMark/>
          </w:tcPr>
          <w:p w14:paraId="4800F9EF"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3.12</w:t>
            </w:r>
          </w:p>
        </w:tc>
        <w:tc>
          <w:tcPr>
            <w:tcW w:w="4720" w:type="dxa"/>
            <w:shd w:val="clear" w:color="auto" w:fill="auto"/>
            <w:vAlign w:val="center"/>
            <w:hideMark/>
          </w:tcPr>
          <w:p w14:paraId="68811A44"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Montaż złącza kablowo-pomiarowego ZK-4 RBL+2P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3BD997BE"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259F2339"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65171B52"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1800</w:t>
            </w:r>
          </w:p>
        </w:tc>
        <w:tc>
          <w:tcPr>
            <w:tcW w:w="1060" w:type="dxa"/>
            <w:shd w:val="clear" w:color="auto" w:fill="auto"/>
            <w:vAlign w:val="center"/>
            <w:hideMark/>
          </w:tcPr>
          <w:p w14:paraId="427FFBEB"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6000</w:t>
            </w:r>
          </w:p>
        </w:tc>
        <w:tc>
          <w:tcPr>
            <w:tcW w:w="1154" w:type="dxa"/>
            <w:shd w:val="clear" w:color="auto" w:fill="auto"/>
            <w:noWrap/>
            <w:vAlign w:val="center"/>
            <w:hideMark/>
          </w:tcPr>
          <w:p w14:paraId="42F04C20"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676B0C" w:rsidRPr="00B870E5" w14:paraId="39E3BEA2" w14:textId="77777777" w:rsidTr="00347B77">
        <w:trPr>
          <w:trHeight w:val="2025"/>
        </w:trPr>
        <w:tc>
          <w:tcPr>
            <w:tcW w:w="960" w:type="dxa"/>
            <w:shd w:val="clear" w:color="auto" w:fill="auto"/>
            <w:vAlign w:val="center"/>
            <w:hideMark/>
          </w:tcPr>
          <w:p w14:paraId="37E499E3"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lastRenderedPageBreak/>
              <w:t>3.13</w:t>
            </w:r>
          </w:p>
        </w:tc>
        <w:tc>
          <w:tcPr>
            <w:tcW w:w="4720" w:type="dxa"/>
            <w:shd w:val="clear" w:color="auto" w:fill="auto"/>
            <w:vAlign w:val="center"/>
            <w:hideMark/>
          </w:tcPr>
          <w:p w14:paraId="57F07CE5"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Montaż złącza kablowo-pomiarowego ZK-4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3FF43874"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17269D20"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3F668614"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2025</w:t>
            </w:r>
          </w:p>
        </w:tc>
        <w:tc>
          <w:tcPr>
            <w:tcW w:w="1060" w:type="dxa"/>
            <w:shd w:val="clear" w:color="auto" w:fill="auto"/>
            <w:vAlign w:val="center"/>
            <w:hideMark/>
          </w:tcPr>
          <w:p w14:paraId="5B32829C"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6750</w:t>
            </w:r>
          </w:p>
        </w:tc>
        <w:tc>
          <w:tcPr>
            <w:tcW w:w="1154" w:type="dxa"/>
            <w:shd w:val="clear" w:color="auto" w:fill="auto"/>
            <w:noWrap/>
            <w:vAlign w:val="center"/>
            <w:hideMark/>
          </w:tcPr>
          <w:p w14:paraId="3BC9703E"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676B0C" w:rsidRPr="00B870E5" w14:paraId="46472657" w14:textId="77777777" w:rsidTr="00347B77">
        <w:trPr>
          <w:trHeight w:val="2025"/>
        </w:trPr>
        <w:tc>
          <w:tcPr>
            <w:tcW w:w="960" w:type="dxa"/>
            <w:shd w:val="clear" w:color="auto" w:fill="auto"/>
            <w:vAlign w:val="center"/>
            <w:hideMark/>
          </w:tcPr>
          <w:p w14:paraId="71152AF5"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3.14</w:t>
            </w:r>
          </w:p>
        </w:tc>
        <w:tc>
          <w:tcPr>
            <w:tcW w:w="4720" w:type="dxa"/>
            <w:shd w:val="clear" w:color="auto" w:fill="auto"/>
            <w:vAlign w:val="center"/>
            <w:hideMark/>
          </w:tcPr>
          <w:p w14:paraId="541DFE9A"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Montaż złącza kablowo-pomiarowego ZK-4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1DBD2EB1"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7DB5007B"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23E07A21"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2250</w:t>
            </w:r>
          </w:p>
        </w:tc>
        <w:tc>
          <w:tcPr>
            <w:tcW w:w="1060" w:type="dxa"/>
            <w:shd w:val="clear" w:color="auto" w:fill="auto"/>
            <w:vAlign w:val="center"/>
            <w:hideMark/>
          </w:tcPr>
          <w:p w14:paraId="75B9F8CF"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7500</w:t>
            </w:r>
          </w:p>
        </w:tc>
        <w:tc>
          <w:tcPr>
            <w:tcW w:w="1154" w:type="dxa"/>
            <w:shd w:val="clear" w:color="auto" w:fill="auto"/>
            <w:noWrap/>
            <w:vAlign w:val="center"/>
            <w:hideMark/>
          </w:tcPr>
          <w:p w14:paraId="7A8B1F92"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676B0C" w:rsidRPr="00B870E5" w14:paraId="38296E6C" w14:textId="77777777" w:rsidTr="00347B77">
        <w:trPr>
          <w:trHeight w:val="2025"/>
        </w:trPr>
        <w:tc>
          <w:tcPr>
            <w:tcW w:w="960" w:type="dxa"/>
            <w:shd w:val="clear" w:color="auto" w:fill="auto"/>
            <w:vAlign w:val="center"/>
            <w:hideMark/>
          </w:tcPr>
          <w:p w14:paraId="3296ACA6"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3.15</w:t>
            </w:r>
          </w:p>
        </w:tc>
        <w:tc>
          <w:tcPr>
            <w:tcW w:w="4720" w:type="dxa"/>
            <w:shd w:val="clear" w:color="auto" w:fill="auto"/>
            <w:vAlign w:val="center"/>
            <w:hideMark/>
          </w:tcPr>
          <w:p w14:paraId="596A3C5D"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Montaż złącza kablowego ZK-5 RBL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5B9A9061"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53A1B5D9"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7DCA3326"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1500</w:t>
            </w:r>
          </w:p>
        </w:tc>
        <w:tc>
          <w:tcPr>
            <w:tcW w:w="1060" w:type="dxa"/>
            <w:shd w:val="clear" w:color="auto" w:fill="auto"/>
            <w:vAlign w:val="center"/>
            <w:hideMark/>
          </w:tcPr>
          <w:p w14:paraId="51193988"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5000</w:t>
            </w:r>
          </w:p>
        </w:tc>
        <w:tc>
          <w:tcPr>
            <w:tcW w:w="1154" w:type="dxa"/>
            <w:shd w:val="clear" w:color="auto" w:fill="auto"/>
            <w:noWrap/>
            <w:vAlign w:val="center"/>
            <w:hideMark/>
          </w:tcPr>
          <w:p w14:paraId="4FC0F2A4"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676B0C" w:rsidRPr="00B870E5" w14:paraId="26EBC8E7" w14:textId="77777777" w:rsidTr="00347B77">
        <w:trPr>
          <w:trHeight w:val="2025"/>
        </w:trPr>
        <w:tc>
          <w:tcPr>
            <w:tcW w:w="960" w:type="dxa"/>
            <w:shd w:val="clear" w:color="auto" w:fill="auto"/>
            <w:vAlign w:val="center"/>
            <w:hideMark/>
          </w:tcPr>
          <w:p w14:paraId="287DEDD7"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3.16</w:t>
            </w:r>
          </w:p>
        </w:tc>
        <w:tc>
          <w:tcPr>
            <w:tcW w:w="4720" w:type="dxa"/>
            <w:shd w:val="clear" w:color="auto" w:fill="auto"/>
            <w:vAlign w:val="center"/>
            <w:hideMark/>
          </w:tcPr>
          <w:p w14:paraId="021A2B53"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Montaż złącza kablowo-pomiarowego ZK-5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40FCB6F1"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3A030057"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2030CA59"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0ACF696A"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520BBA02"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676B0C" w:rsidRPr="00B870E5" w14:paraId="47D52FBF" w14:textId="77777777" w:rsidTr="00347B77">
        <w:trPr>
          <w:trHeight w:val="1774"/>
        </w:trPr>
        <w:tc>
          <w:tcPr>
            <w:tcW w:w="960" w:type="dxa"/>
            <w:shd w:val="clear" w:color="auto" w:fill="auto"/>
            <w:vAlign w:val="center"/>
            <w:hideMark/>
          </w:tcPr>
          <w:p w14:paraId="3E870828"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3.17</w:t>
            </w:r>
          </w:p>
        </w:tc>
        <w:tc>
          <w:tcPr>
            <w:tcW w:w="4720" w:type="dxa"/>
            <w:shd w:val="clear" w:color="auto" w:fill="auto"/>
            <w:vAlign w:val="center"/>
            <w:hideMark/>
          </w:tcPr>
          <w:p w14:paraId="5D50AFE2"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Montaż złącza kablowo-pomiarowego ZK-5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7B786AA2"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559FBA84"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6BC348EB"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2325</w:t>
            </w:r>
          </w:p>
        </w:tc>
        <w:tc>
          <w:tcPr>
            <w:tcW w:w="1060" w:type="dxa"/>
            <w:shd w:val="clear" w:color="auto" w:fill="auto"/>
            <w:vAlign w:val="center"/>
            <w:hideMark/>
          </w:tcPr>
          <w:p w14:paraId="3DD15FF3"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7750</w:t>
            </w:r>
          </w:p>
        </w:tc>
        <w:tc>
          <w:tcPr>
            <w:tcW w:w="1154" w:type="dxa"/>
            <w:shd w:val="clear" w:color="auto" w:fill="auto"/>
            <w:noWrap/>
            <w:vAlign w:val="center"/>
            <w:hideMark/>
          </w:tcPr>
          <w:p w14:paraId="245ABB6E"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676B0C" w:rsidRPr="00B870E5" w14:paraId="14259B88" w14:textId="77777777" w:rsidTr="00347B77">
        <w:trPr>
          <w:trHeight w:val="2025"/>
        </w:trPr>
        <w:tc>
          <w:tcPr>
            <w:tcW w:w="960" w:type="dxa"/>
            <w:shd w:val="clear" w:color="auto" w:fill="auto"/>
            <w:vAlign w:val="center"/>
            <w:hideMark/>
          </w:tcPr>
          <w:p w14:paraId="5895827C"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3.18</w:t>
            </w:r>
          </w:p>
        </w:tc>
        <w:tc>
          <w:tcPr>
            <w:tcW w:w="4720" w:type="dxa"/>
            <w:shd w:val="clear" w:color="auto" w:fill="auto"/>
            <w:vAlign w:val="center"/>
            <w:hideMark/>
          </w:tcPr>
          <w:p w14:paraId="7ABBAF8D"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Montaż złącza kablowego z układem półpośrednim ZK-1 RBL+1PP zgodnie ze "Standardami technicznymi złączy kablowych, kablowo-pomiarowych oraz złączy napowietrznych przyłączeniowych niskiego napięcia w PGE Dystrybucja S.A.". 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0D4AB2A1"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05B38E74"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546CA1F3"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2700</w:t>
            </w:r>
          </w:p>
        </w:tc>
        <w:tc>
          <w:tcPr>
            <w:tcW w:w="1060" w:type="dxa"/>
            <w:shd w:val="clear" w:color="auto" w:fill="auto"/>
            <w:vAlign w:val="center"/>
            <w:hideMark/>
          </w:tcPr>
          <w:p w14:paraId="668DCEC0"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9000</w:t>
            </w:r>
          </w:p>
        </w:tc>
        <w:tc>
          <w:tcPr>
            <w:tcW w:w="1154" w:type="dxa"/>
            <w:shd w:val="clear" w:color="auto" w:fill="auto"/>
            <w:noWrap/>
            <w:vAlign w:val="center"/>
            <w:hideMark/>
          </w:tcPr>
          <w:p w14:paraId="69419608"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,8</w:t>
            </w:r>
          </w:p>
        </w:tc>
      </w:tr>
      <w:tr w:rsidR="00676B0C" w:rsidRPr="00B870E5" w14:paraId="684A878A" w14:textId="77777777" w:rsidTr="00347B77">
        <w:trPr>
          <w:trHeight w:val="1125"/>
        </w:trPr>
        <w:tc>
          <w:tcPr>
            <w:tcW w:w="960" w:type="dxa"/>
            <w:shd w:val="clear" w:color="auto" w:fill="auto"/>
            <w:vAlign w:val="center"/>
            <w:hideMark/>
          </w:tcPr>
          <w:p w14:paraId="01CC7618"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3.19</w:t>
            </w:r>
          </w:p>
        </w:tc>
        <w:tc>
          <w:tcPr>
            <w:tcW w:w="4720" w:type="dxa"/>
            <w:shd w:val="clear" w:color="auto" w:fill="auto"/>
            <w:vAlign w:val="center"/>
            <w:hideMark/>
          </w:tcPr>
          <w:p w14:paraId="1BDB275A"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Wykonanie złącza pomiarowego na </w:t>
            </w:r>
            <w:proofErr w:type="spellStart"/>
            <w:r w:rsidRPr="00B870E5">
              <w:rPr>
                <w:rFonts w:ascii="Calibri" w:hAnsi="Calibri" w:cs="Calibri"/>
                <w:sz w:val="16"/>
                <w:szCs w:val="16"/>
              </w:rPr>
              <w:t>istniejacym</w:t>
            </w:r>
            <w:proofErr w:type="spellEnd"/>
            <w:r w:rsidRPr="00B870E5">
              <w:rPr>
                <w:rFonts w:ascii="Calibri" w:hAnsi="Calibri" w:cs="Calibri"/>
                <w:sz w:val="16"/>
                <w:szCs w:val="16"/>
              </w:rPr>
              <w:t xml:space="preserve"> złączu kablowym.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demontaż istniejącego złącza  oraz Master - </w:t>
            </w:r>
            <w:proofErr w:type="spellStart"/>
            <w:r w:rsidRPr="00B870E5">
              <w:rPr>
                <w:rFonts w:ascii="Calibri" w:hAnsi="Calibri" w:cs="Calibri"/>
                <w:sz w:val="16"/>
                <w:szCs w:val="16"/>
              </w:rPr>
              <w:t>Key</w:t>
            </w:r>
            <w:proofErr w:type="spellEnd"/>
          </w:p>
        </w:tc>
        <w:tc>
          <w:tcPr>
            <w:tcW w:w="840" w:type="dxa"/>
            <w:shd w:val="clear" w:color="auto" w:fill="auto"/>
            <w:vAlign w:val="center"/>
            <w:hideMark/>
          </w:tcPr>
          <w:p w14:paraId="418156C1"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19E9F74B"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3FC0AF2B"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750</w:t>
            </w:r>
          </w:p>
        </w:tc>
        <w:tc>
          <w:tcPr>
            <w:tcW w:w="1060" w:type="dxa"/>
            <w:shd w:val="clear" w:color="auto" w:fill="auto"/>
            <w:vAlign w:val="center"/>
            <w:hideMark/>
          </w:tcPr>
          <w:p w14:paraId="5E0CE3EE"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2500</w:t>
            </w:r>
          </w:p>
        </w:tc>
        <w:tc>
          <w:tcPr>
            <w:tcW w:w="1154" w:type="dxa"/>
            <w:shd w:val="clear" w:color="auto" w:fill="auto"/>
            <w:noWrap/>
            <w:vAlign w:val="center"/>
            <w:hideMark/>
          </w:tcPr>
          <w:p w14:paraId="2F90FD19"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676B0C" w:rsidRPr="00B870E5" w14:paraId="44C8ECAF" w14:textId="77777777" w:rsidTr="00347B77">
        <w:trPr>
          <w:trHeight w:val="1125"/>
        </w:trPr>
        <w:tc>
          <w:tcPr>
            <w:tcW w:w="960" w:type="dxa"/>
            <w:shd w:val="clear" w:color="auto" w:fill="auto"/>
            <w:vAlign w:val="center"/>
            <w:hideMark/>
          </w:tcPr>
          <w:p w14:paraId="0E3EA2B6"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lastRenderedPageBreak/>
              <w:t>3.20</w:t>
            </w:r>
          </w:p>
        </w:tc>
        <w:tc>
          <w:tcPr>
            <w:tcW w:w="4720" w:type="dxa"/>
            <w:shd w:val="clear" w:color="auto" w:fill="auto"/>
            <w:vAlign w:val="center"/>
            <w:hideMark/>
          </w:tcPr>
          <w:p w14:paraId="13F4D0F9"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Wykonanie złącza pomiarowego wolnostojącego. </w:t>
            </w:r>
            <w:r w:rsidRPr="00B870E5">
              <w:rPr>
                <w:rFonts w:ascii="Calibri" w:hAnsi="Calibri" w:cs="Calibri"/>
                <w:sz w:val="16"/>
                <w:szCs w:val="16"/>
              </w:rPr>
              <w:br/>
              <w:t xml:space="preserve">Pozycja obejmuje: koszt zakupu, dostawy na miejsce budowy, instalacji i podłączenia (wprowadzenie i podłączenie kabla zasilającego) kompletnej i wyposażonej szafki z fundamentem, demontaż istniejącego złącza  oraz Master - </w:t>
            </w:r>
            <w:proofErr w:type="spellStart"/>
            <w:r w:rsidRPr="00B870E5">
              <w:rPr>
                <w:rFonts w:ascii="Calibri" w:hAnsi="Calibri" w:cs="Calibri"/>
                <w:sz w:val="16"/>
                <w:szCs w:val="16"/>
              </w:rPr>
              <w:t>Key</w:t>
            </w:r>
            <w:proofErr w:type="spellEnd"/>
            <w:r w:rsidRPr="00B870E5">
              <w:rPr>
                <w:rFonts w:ascii="Calibri" w:hAnsi="Calibri" w:cs="Calibri"/>
                <w:sz w:val="16"/>
                <w:szCs w:val="16"/>
              </w:rPr>
              <w:t>.</w:t>
            </w:r>
          </w:p>
        </w:tc>
        <w:tc>
          <w:tcPr>
            <w:tcW w:w="840" w:type="dxa"/>
            <w:shd w:val="clear" w:color="auto" w:fill="auto"/>
            <w:vAlign w:val="center"/>
            <w:hideMark/>
          </w:tcPr>
          <w:p w14:paraId="3201A46B"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040D6D0C"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121D267A"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855</w:t>
            </w:r>
          </w:p>
        </w:tc>
        <w:tc>
          <w:tcPr>
            <w:tcW w:w="1060" w:type="dxa"/>
            <w:shd w:val="clear" w:color="auto" w:fill="auto"/>
            <w:vAlign w:val="center"/>
            <w:hideMark/>
          </w:tcPr>
          <w:p w14:paraId="0359C3E1"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2850</w:t>
            </w:r>
          </w:p>
        </w:tc>
        <w:tc>
          <w:tcPr>
            <w:tcW w:w="1154" w:type="dxa"/>
            <w:shd w:val="clear" w:color="auto" w:fill="auto"/>
            <w:noWrap/>
            <w:vAlign w:val="center"/>
            <w:hideMark/>
          </w:tcPr>
          <w:p w14:paraId="25BC5300"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,3</w:t>
            </w:r>
          </w:p>
        </w:tc>
      </w:tr>
      <w:tr w:rsidR="00676B0C" w:rsidRPr="00B870E5" w14:paraId="034B3C07" w14:textId="77777777" w:rsidTr="00347B77">
        <w:trPr>
          <w:trHeight w:val="900"/>
        </w:trPr>
        <w:tc>
          <w:tcPr>
            <w:tcW w:w="960" w:type="dxa"/>
            <w:shd w:val="clear" w:color="auto" w:fill="auto"/>
            <w:vAlign w:val="center"/>
            <w:hideMark/>
          </w:tcPr>
          <w:p w14:paraId="6B2CCC90"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3.21</w:t>
            </w:r>
          </w:p>
        </w:tc>
        <w:tc>
          <w:tcPr>
            <w:tcW w:w="4720" w:type="dxa"/>
            <w:shd w:val="clear" w:color="auto" w:fill="auto"/>
            <w:vAlign w:val="center"/>
            <w:hideMark/>
          </w:tcPr>
          <w:p w14:paraId="30B0AC18"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typu RBK (gr. 00, 1, 2) lub podstaw bezpiecznikowych typu PBD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04C6F142"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5F2230F7"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3DBD5237"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420</w:t>
            </w:r>
          </w:p>
        </w:tc>
        <w:tc>
          <w:tcPr>
            <w:tcW w:w="1060" w:type="dxa"/>
            <w:shd w:val="clear" w:color="auto" w:fill="auto"/>
            <w:vAlign w:val="center"/>
            <w:hideMark/>
          </w:tcPr>
          <w:p w14:paraId="2307E3B2"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1400</w:t>
            </w:r>
          </w:p>
        </w:tc>
        <w:tc>
          <w:tcPr>
            <w:tcW w:w="1154" w:type="dxa"/>
            <w:shd w:val="clear" w:color="auto" w:fill="auto"/>
            <w:noWrap/>
            <w:vAlign w:val="center"/>
            <w:hideMark/>
          </w:tcPr>
          <w:p w14:paraId="00B6E3BB"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676B0C" w:rsidRPr="00B870E5" w14:paraId="23D550EB" w14:textId="77777777" w:rsidTr="00347B77">
        <w:trPr>
          <w:trHeight w:val="900"/>
        </w:trPr>
        <w:tc>
          <w:tcPr>
            <w:tcW w:w="960" w:type="dxa"/>
            <w:shd w:val="clear" w:color="auto" w:fill="auto"/>
            <w:vAlign w:val="center"/>
            <w:hideMark/>
          </w:tcPr>
          <w:p w14:paraId="784A89C5"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3.22</w:t>
            </w:r>
          </w:p>
        </w:tc>
        <w:tc>
          <w:tcPr>
            <w:tcW w:w="4720" w:type="dxa"/>
            <w:shd w:val="clear" w:color="auto" w:fill="auto"/>
            <w:vAlign w:val="center"/>
            <w:hideMark/>
          </w:tcPr>
          <w:p w14:paraId="5E943CDE"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Dobudowa pola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w istniejącym złączu kablowym z wykorzystaniem rozłącznika bezpiecznikowego listwowego (gr. 00, 1, 2, 3) wraz z </w:t>
            </w:r>
            <w:proofErr w:type="spellStart"/>
            <w:r w:rsidRPr="00B870E5">
              <w:rPr>
                <w:rFonts w:ascii="Calibri" w:hAnsi="Calibri" w:cs="Calibri"/>
                <w:sz w:val="16"/>
                <w:szCs w:val="16"/>
              </w:rPr>
              <w:t>oszynowaniem</w:t>
            </w:r>
            <w:proofErr w:type="spellEnd"/>
            <w:r w:rsidRPr="00B870E5">
              <w:rPr>
                <w:rFonts w:ascii="Calibri" w:hAnsi="Calibri" w:cs="Calibri"/>
                <w:sz w:val="16"/>
                <w:szCs w:val="16"/>
              </w:rPr>
              <w:t xml:space="preserve"> oraz wyposażeniem w zwory lub wkładki bezpiecznikowe </w:t>
            </w:r>
          </w:p>
        </w:tc>
        <w:tc>
          <w:tcPr>
            <w:tcW w:w="840" w:type="dxa"/>
            <w:shd w:val="clear" w:color="auto" w:fill="auto"/>
            <w:vAlign w:val="center"/>
            <w:hideMark/>
          </w:tcPr>
          <w:p w14:paraId="77EFEA56"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49FDCF57"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29081E3D"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525</w:t>
            </w:r>
          </w:p>
        </w:tc>
        <w:tc>
          <w:tcPr>
            <w:tcW w:w="1060" w:type="dxa"/>
            <w:shd w:val="clear" w:color="auto" w:fill="auto"/>
            <w:vAlign w:val="center"/>
            <w:hideMark/>
          </w:tcPr>
          <w:p w14:paraId="377CD7A3"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1750</w:t>
            </w:r>
          </w:p>
        </w:tc>
        <w:tc>
          <w:tcPr>
            <w:tcW w:w="1154" w:type="dxa"/>
            <w:shd w:val="clear" w:color="auto" w:fill="auto"/>
            <w:noWrap/>
            <w:vAlign w:val="center"/>
            <w:hideMark/>
          </w:tcPr>
          <w:p w14:paraId="4B695B03"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676B0C" w:rsidRPr="00B870E5" w14:paraId="473070D3" w14:textId="77777777" w:rsidTr="00347B77">
        <w:trPr>
          <w:trHeight w:val="900"/>
        </w:trPr>
        <w:tc>
          <w:tcPr>
            <w:tcW w:w="960" w:type="dxa"/>
            <w:shd w:val="clear" w:color="auto" w:fill="auto"/>
            <w:vAlign w:val="center"/>
            <w:hideMark/>
          </w:tcPr>
          <w:p w14:paraId="498DFE25"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3.23</w:t>
            </w:r>
          </w:p>
        </w:tc>
        <w:tc>
          <w:tcPr>
            <w:tcW w:w="4720" w:type="dxa"/>
            <w:shd w:val="clear" w:color="auto" w:fill="auto"/>
            <w:vAlign w:val="center"/>
            <w:hideMark/>
          </w:tcPr>
          <w:p w14:paraId="675BA2D0"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Dostosowania złącza do montażu układu pomiarowego półpośredniego - pozycja obejmuje m.in. koszt zakupu i montażu (lub wymiany) przekładników, dostosowanie obudowy oraz uzgodnienie schematu połączeń w PGE Dystrybucja.</w:t>
            </w:r>
          </w:p>
        </w:tc>
        <w:tc>
          <w:tcPr>
            <w:tcW w:w="840" w:type="dxa"/>
            <w:shd w:val="clear" w:color="auto" w:fill="auto"/>
            <w:vAlign w:val="center"/>
            <w:hideMark/>
          </w:tcPr>
          <w:p w14:paraId="4181E971"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2FE572C3"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10706D19"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44160BC8"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1CCEDE3C"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676B0C" w:rsidRPr="00B870E5" w14:paraId="4228D095" w14:textId="77777777" w:rsidTr="00347B77">
        <w:trPr>
          <w:trHeight w:val="1759"/>
        </w:trPr>
        <w:tc>
          <w:tcPr>
            <w:tcW w:w="960" w:type="dxa"/>
            <w:shd w:val="clear" w:color="auto" w:fill="auto"/>
            <w:vAlign w:val="center"/>
            <w:hideMark/>
          </w:tcPr>
          <w:p w14:paraId="28651E01"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3.24</w:t>
            </w:r>
          </w:p>
        </w:tc>
        <w:tc>
          <w:tcPr>
            <w:tcW w:w="4720" w:type="dxa"/>
            <w:shd w:val="clear" w:color="auto" w:fill="auto"/>
            <w:vAlign w:val="center"/>
            <w:hideMark/>
          </w:tcPr>
          <w:p w14:paraId="4A3CCD8D"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Wyposażenie złącza pomiarowego ZP</w:t>
            </w:r>
            <w:r w:rsidRPr="00B870E5">
              <w:rPr>
                <w:rFonts w:ascii="Calibri" w:hAnsi="Calibri" w:cs="Calibri"/>
                <w:sz w:val="16"/>
                <w:szCs w:val="16"/>
              </w:rPr>
              <w:br/>
              <w:t xml:space="preserve">Pozycja obejmuje: koszt zakupu, dostawy na miejsce budowy i montażu: tablicy licznikowej, zabezpieczenia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o </w:t>
            </w:r>
            <w:proofErr w:type="spellStart"/>
            <w:r w:rsidRPr="00B870E5">
              <w:rPr>
                <w:rFonts w:ascii="Calibri" w:hAnsi="Calibri" w:cs="Calibri"/>
                <w:sz w:val="16"/>
                <w:szCs w:val="16"/>
              </w:rPr>
              <w:t>charakterystce</w:t>
            </w:r>
            <w:proofErr w:type="spellEnd"/>
            <w:r w:rsidRPr="00B870E5">
              <w:rPr>
                <w:rFonts w:ascii="Calibri" w:hAnsi="Calibri" w:cs="Calibri"/>
                <w:sz w:val="16"/>
                <w:szCs w:val="16"/>
              </w:rPr>
              <w:t xml:space="preserve"> C i prądzie udarowym 10kA, rozłącznika izolacyjnego o prądzie znamionowym 100A i prądzie zwarciowym 10kA, listwy zaciskowej LZ 35mm</w:t>
            </w:r>
            <w:r w:rsidRPr="00B870E5">
              <w:rPr>
                <w:rFonts w:ascii="Calibri" w:hAnsi="Calibri" w:cs="Calibri"/>
                <w:sz w:val="16"/>
                <w:szCs w:val="16"/>
                <w:vertAlign w:val="superscript"/>
              </w:rPr>
              <w:t>2</w:t>
            </w:r>
            <w:r w:rsidRPr="00B870E5">
              <w:rPr>
                <w:rFonts w:ascii="Calibri" w:hAnsi="Calibri" w:cs="Calibri"/>
                <w:sz w:val="16"/>
                <w:szCs w:val="16"/>
              </w:rPr>
              <w:t xml:space="preserve"> i </w:t>
            </w:r>
            <w:proofErr w:type="spellStart"/>
            <w:r w:rsidRPr="00B870E5">
              <w:rPr>
                <w:rFonts w:ascii="Calibri" w:hAnsi="Calibri" w:cs="Calibri"/>
                <w:sz w:val="16"/>
                <w:szCs w:val="16"/>
              </w:rPr>
              <w:t>władki</w:t>
            </w:r>
            <w:proofErr w:type="spellEnd"/>
            <w:r w:rsidRPr="00B870E5">
              <w:rPr>
                <w:rFonts w:ascii="Calibri" w:hAnsi="Calibri" w:cs="Calibri"/>
                <w:sz w:val="16"/>
                <w:szCs w:val="16"/>
              </w:rPr>
              <w:t xml:space="preserve"> systemowej Master </w:t>
            </w:r>
            <w:proofErr w:type="spellStart"/>
            <w:r w:rsidRPr="00B870E5">
              <w:rPr>
                <w:rFonts w:ascii="Calibri" w:hAnsi="Calibri" w:cs="Calibri"/>
                <w:sz w:val="16"/>
                <w:szCs w:val="16"/>
              </w:rPr>
              <w:t>Key</w:t>
            </w:r>
            <w:proofErr w:type="spellEnd"/>
            <w:r w:rsidRPr="00B870E5">
              <w:rPr>
                <w:rFonts w:ascii="Calibri" w:hAnsi="Calibri" w:cs="Calibri"/>
                <w:sz w:val="16"/>
                <w:szCs w:val="16"/>
              </w:rPr>
              <w:t xml:space="preserve"> typu K1 z dwoma kluczami) oraz wykonanie okablowania przewodami o przekroju 10mm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do wartości 40A) lub 16mm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o wartości 50A lub 63A</w:t>
            </w:r>
          </w:p>
        </w:tc>
        <w:tc>
          <w:tcPr>
            <w:tcW w:w="840" w:type="dxa"/>
            <w:shd w:val="clear" w:color="auto" w:fill="auto"/>
            <w:vAlign w:val="center"/>
            <w:hideMark/>
          </w:tcPr>
          <w:p w14:paraId="19A6751D"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21E799AD"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4CFF47E8"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450</w:t>
            </w:r>
          </w:p>
        </w:tc>
        <w:tc>
          <w:tcPr>
            <w:tcW w:w="1060" w:type="dxa"/>
            <w:shd w:val="clear" w:color="auto" w:fill="auto"/>
            <w:vAlign w:val="center"/>
            <w:hideMark/>
          </w:tcPr>
          <w:p w14:paraId="787662C0"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1500</w:t>
            </w:r>
          </w:p>
        </w:tc>
        <w:tc>
          <w:tcPr>
            <w:tcW w:w="1154" w:type="dxa"/>
            <w:shd w:val="clear" w:color="auto" w:fill="auto"/>
            <w:noWrap/>
            <w:vAlign w:val="center"/>
            <w:hideMark/>
          </w:tcPr>
          <w:p w14:paraId="70B746EC"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676B0C" w:rsidRPr="00B870E5" w14:paraId="2465B21F" w14:textId="77777777" w:rsidTr="00347B77">
        <w:trPr>
          <w:trHeight w:val="930"/>
        </w:trPr>
        <w:tc>
          <w:tcPr>
            <w:tcW w:w="960" w:type="dxa"/>
            <w:shd w:val="clear" w:color="auto" w:fill="auto"/>
            <w:vAlign w:val="center"/>
            <w:hideMark/>
          </w:tcPr>
          <w:p w14:paraId="32D6BFEB"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3.25</w:t>
            </w:r>
          </w:p>
        </w:tc>
        <w:tc>
          <w:tcPr>
            <w:tcW w:w="4720" w:type="dxa"/>
            <w:shd w:val="clear" w:color="auto" w:fill="auto"/>
            <w:vAlign w:val="center"/>
            <w:hideMark/>
          </w:tcPr>
          <w:p w14:paraId="738D6166"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Wymiana </w:t>
            </w:r>
            <w:proofErr w:type="spellStart"/>
            <w:r w:rsidRPr="00B870E5">
              <w:rPr>
                <w:rFonts w:ascii="Calibri" w:hAnsi="Calibri" w:cs="Calibri"/>
                <w:sz w:val="16"/>
                <w:szCs w:val="16"/>
              </w:rPr>
              <w:t>przedlicznikowego</w:t>
            </w:r>
            <w:proofErr w:type="spellEnd"/>
            <w:r w:rsidRPr="00B870E5">
              <w:rPr>
                <w:rFonts w:ascii="Calibri" w:hAnsi="Calibri" w:cs="Calibri"/>
                <w:sz w:val="16"/>
                <w:szCs w:val="16"/>
              </w:rPr>
              <w:t xml:space="preserve"> wyłącznika nadprądowego o prądzie znamionowym 10A - 63A</w:t>
            </w:r>
            <w:r w:rsidRPr="00B870E5">
              <w:rPr>
                <w:rFonts w:ascii="Calibri" w:hAnsi="Calibri" w:cs="Calibri"/>
                <w:sz w:val="16"/>
                <w:szCs w:val="16"/>
              </w:rPr>
              <w:br/>
              <w:t>Pozycja obejmuje wykonanie okablowania przewodami o przekroju 16mm</w:t>
            </w:r>
            <w:r w:rsidRPr="00B870E5">
              <w:rPr>
                <w:rFonts w:ascii="Calibri" w:hAnsi="Calibri" w:cs="Calibri"/>
                <w:sz w:val="16"/>
                <w:szCs w:val="16"/>
                <w:vertAlign w:val="superscript"/>
              </w:rPr>
              <w:t>2</w:t>
            </w:r>
            <w:r w:rsidRPr="00B870E5">
              <w:rPr>
                <w:rFonts w:ascii="Calibri" w:hAnsi="Calibri" w:cs="Calibri"/>
                <w:sz w:val="16"/>
                <w:szCs w:val="16"/>
              </w:rPr>
              <w:t xml:space="preserve"> (dla </w:t>
            </w:r>
            <w:proofErr w:type="spellStart"/>
            <w:r w:rsidRPr="00B870E5">
              <w:rPr>
                <w:rFonts w:ascii="Calibri" w:hAnsi="Calibri" w:cs="Calibri"/>
                <w:sz w:val="16"/>
                <w:szCs w:val="16"/>
              </w:rPr>
              <w:t>zab</w:t>
            </w:r>
            <w:proofErr w:type="spellEnd"/>
            <w:r w:rsidRPr="00B870E5">
              <w:rPr>
                <w:rFonts w:ascii="Calibri" w:hAnsi="Calibri" w:cs="Calibri"/>
                <w:sz w:val="16"/>
                <w:szCs w:val="16"/>
              </w:rPr>
              <w:t xml:space="preserve">. </w:t>
            </w:r>
            <w:proofErr w:type="spellStart"/>
            <w:r w:rsidRPr="00B870E5">
              <w:rPr>
                <w:rFonts w:ascii="Calibri" w:hAnsi="Calibri" w:cs="Calibri"/>
                <w:sz w:val="16"/>
                <w:szCs w:val="16"/>
              </w:rPr>
              <w:t>przedl</w:t>
            </w:r>
            <w:proofErr w:type="spellEnd"/>
            <w:r w:rsidRPr="00B870E5">
              <w:rPr>
                <w:rFonts w:ascii="Calibri" w:hAnsi="Calibri" w:cs="Calibri"/>
                <w:sz w:val="16"/>
                <w:szCs w:val="16"/>
              </w:rPr>
              <w:t>. o wartości 50A lub 63A)</w:t>
            </w:r>
          </w:p>
        </w:tc>
        <w:tc>
          <w:tcPr>
            <w:tcW w:w="840" w:type="dxa"/>
            <w:shd w:val="clear" w:color="auto" w:fill="auto"/>
            <w:vAlign w:val="center"/>
            <w:hideMark/>
          </w:tcPr>
          <w:p w14:paraId="11DE8DC1"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21F0D6CB"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2F6CEDA2"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150</w:t>
            </w:r>
          </w:p>
        </w:tc>
        <w:tc>
          <w:tcPr>
            <w:tcW w:w="1060" w:type="dxa"/>
            <w:shd w:val="clear" w:color="auto" w:fill="auto"/>
            <w:vAlign w:val="center"/>
            <w:hideMark/>
          </w:tcPr>
          <w:p w14:paraId="00E52910"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500</w:t>
            </w:r>
          </w:p>
        </w:tc>
        <w:tc>
          <w:tcPr>
            <w:tcW w:w="1154" w:type="dxa"/>
            <w:shd w:val="clear" w:color="auto" w:fill="auto"/>
            <w:noWrap/>
            <w:vAlign w:val="center"/>
            <w:hideMark/>
          </w:tcPr>
          <w:p w14:paraId="7264E9AE"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676B0C" w:rsidRPr="00B870E5" w14:paraId="131A5286" w14:textId="77777777" w:rsidTr="00347B77">
        <w:trPr>
          <w:trHeight w:val="300"/>
        </w:trPr>
        <w:tc>
          <w:tcPr>
            <w:tcW w:w="960" w:type="dxa"/>
            <w:shd w:val="clear" w:color="000000" w:fill="D9D9D9"/>
            <w:vAlign w:val="center"/>
            <w:hideMark/>
          </w:tcPr>
          <w:p w14:paraId="6C6F22A8" w14:textId="77777777" w:rsidR="00676B0C" w:rsidRPr="00B870E5" w:rsidRDefault="00676B0C" w:rsidP="00347B77">
            <w:pPr>
              <w:jc w:val="center"/>
              <w:rPr>
                <w:rFonts w:ascii="Calibri" w:hAnsi="Calibri" w:cs="Calibri"/>
                <w:b/>
                <w:bCs/>
                <w:sz w:val="16"/>
                <w:szCs w:val="16"/>
              </w:rPr>
            </w:pPr>
            <w:r w:rsidRPr="00B870E5">
              <w:rPr>
                <w:rFonts w:ascii="Calibri" w:hAnsi="Calibri" w:cs="Calibri"/>
                <w:b/>
                <w:bCs/>
                <w:sz w:val="16"/>
                <w:szCs w:val="16"/>
              </w:rPr>
              <w:t>4</w:t>
            </w:r>
          </w:p>
        </w:tc>
        <w:tc>
          <w:tcPr>
            <w:tcW w:w="4720" w:type="dxa"/>
            <w:shd w:val="clear" w:color="000000" w:fill="D9D9D9"/>
            <w:vAlign w:val="center"/>
            <w:hideMark/>
          </w:tcPr>
          <w:p w14:paraId="7E91673C" w14:textId="77777777" w:rsidR="00676B0C" w:rsidRPr="00B870E5" w:rsidRDefault="00676B0C" w:rsidP="00347B77">
            <w:pPr>
              <w:jc w:val="center"/>
              <w:rPr>
                <w:rFonts w:ascii="Calibri" w:hAnsi="Calibri" w:cs="Calibri"/>
                <w:b/>
                <w:bCs/>
                <w:sz w:val="16"/>
                <w:szCs w:val="16"/>
              </w:rPr>
            </w:pPr>
            <w:r w:rsidRPr="00B870E5">
              <w:rPr>
                <w:rFonts w:ascii="Calibri" w:hAnsi="Calibri" w:cs="Calibri"/>
                <w:b/>
                <w:bCs/>
                <w:sz w:val="16"/>
                <w:szCs w:val="16"/>
              </w:rPr>
              <w:t>Pozostałe elementy przyłącza</w:t>
            </w:r>
          </w:p>
        </w:tc>
        <w:tc>
          <w:tcPr>
            <w:tcW w:w="840" w:type="dxa"/>
            <w:shd w:val="clear" w:color="000000" w:fill="D9D9D9"/>
            <w:vAlign w:val="center"/>
            <w:hideMark/>
          </w:tcPr>
          <w:p w14:paraId="2B3271B1"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w:t>
            </w:r>
          </w:p>
        </w:tc>
        <w:tc>
          <w:tcPr>
            <w:tcW w:w="900" w:type="dxa"/>
            <w:shd w:val="clear" w:color="000000" w:fill="D9D9D9"/>
          </w:tcPr>
          <w:p w14:paraId="494067BF" w14:textId="77777777" w:rsidR="00676B0C" w:rsidRPr="00B870E5" w:rsidRDefault="00676B0C" w:rsidP="00347B77">
            <w:pPr>
              <w:jc w:val="center"/>
              <w:rPr>
                <w:rFonts w:ascii="Calibri" w:hAnsi="Calibri" w:cs="Calibri"/>
                <w:sz w:val="16"/>
                <w:szCs w:val="16"/>
              </w:rPr>
            </w:pPr>
          </w:p>
        </w:tc>
        <w:tc>
          <w:tcPr>
            <w:tcW w:w="900" w:type="dxa"/>
            <w:shd w:val="clear" w:color="000000" w:fill="D9D9D9"/>
            <w:vAlign w:val="center"/>
            <w:hideMark/>
          </w:tcPr>
          <w:p w14:paraId="46D8D910"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w:t>
            </w:r>
          </w:p>
        </w:tc>
        <w:tc>
          <w:tcPr>
            <w:tcW w:w="1060" w:type="dxa"/>
            <w:shd w:val="clear" w:color="000000" w:fill="D9D9D9"/>
            <w:vAlign w:val="center"/>
            <w:hideMark/>
          </w:tcPr>
          <w:p w14:paraId="080C0A04"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w:t>
            </w:r>
          </w:p>
        </w:tc>
        <w:tc>
          <w:tcPr>
            <w:tcW w:w="1154" w:type="dxa"/>
            <w:shd w:val="clear" w:color="000000" w:fill="D9D9D9"/>
            <w:vAlign w:val="center"/>
            <w:hideMark/>
          </w:tcPr>
          <w:p w14:paraId="50E8EEB4"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w:t>
            </w:r>
          </w:p>
        </w:tc>
      </w:tr>
      <w:tr w:rsidR="00676B0C" w:rsidRPr="00B870E5" w14:paraId="593253F0" w14:textId="77777777" w:rsidTr="00347B77">
        <w:trPr>
          <w:trHeight w:val="1125"/>
        </w:trPr>
        <w:tc>
          <w:tcPr>
            <w:tcW w:w="960" w:type="dxa"/>
            <w:shd w:val="clear" w:color="auto" w:fill="auto"/>
            <w:vAlign w:val="center"/>
            <w:hideMark/>
          </w:tcPr>
          <w:p w14:paraId="73DC9E11"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4.1</w:t>
            </w:r>
          </w:p>
        </w:tc>
        <w:tc>
          <w:tcPr>
            <w:tcW w:w="4720" w:type="dxa"/>
            <w:shd w:val="clear" w:color="auto" w:fill="auto"/>
            <w:vAlign w:val="center"/>
            <w:hideMark/>
          </w:tcPr>
          <w:p w14:paraId="71A8E5A3"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 xml:space="preserve">Budowa słupa typu ŻN w linii napowietrznej </w:t>
            </w:r>
            <w:proofErr w:type="spellStart"/>
            <w:r w:rsidRPr="00B870E5">
              <w:rPr>
                <w:rFonts w:ascii="Calibri" w:hAnsi="Calibri" w:cs="Calibri"/>
                <w:sz w:val="16"/>
                <w:szCs w:val="16"/>
              </w:rPr>
              <w:t>nN</w:t>
            </w:r>
            <w:proofErr w:type="spellEnd"/>
            <w:r w:rsidRPr="00B870E5">
              <w:rPr>
                <w:rFonts w:ascii="Calibri" w:hAnsi="Calibri" w:cs="Calibri"/>
                <w:sz w:val="16"/>
                <w:szCs w:val="16"/>
              </w:rPr>
              <w:t xml:space="preserve"> Pozycja obejmuje: koszt zakupu, dostawy na miejsce budowy, ustawienia i podłączenia słupa wraz z </w:t>
            </w:r>
            <w:proofErr w:type="spellStart"/>
            <w:r w:rsidRPr="00B870E5">
              <w:rPr>
                <w:rFonts w:ascii="Calibri" w:hAnsi="Calibri" w:cs="Calibri"/>
                <w:sz w:val="16"/>
                <w:szCs w:val="16"/>
              </w:rPr>
              <w:t>ustojem</w:t>
            </w:r>
            <w:proofErr w:type="spellEnd"/>
            <w:r w:rsidRPr="00B870E5">
              <w:rPr>
                <w:rFonts w:ascii="Calibri" w:hAnsi="Calibri" w:cs="Calibri"/>
                <w:sz w:val="16"/>
                <w:szCs w:val="16"/>
              </w:rPr>
              <w:t xml:space="preserve"> i pozostałym osprzętem oraz demontaż istniejącego słupa. Pozycja nie obejmuje kosztów montażu ograniczników przepięć i wykonania uziemienia.</w:t>
            </w:r>
          </w:p>
        </w:tc>
        <w:tc>
          <w:tcPr>
            <w:tcW w:w="840" w:type="dxa"/>
            <w:shd w:val="clear" w:color="auto" w:fill="auto"/>
            <w:vAlign w:val="center"/>
            <w:hideMark/>
          </w:tcPr>
          <w:p w14:paraId="777E9AF8"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szt.</w:t>
            </w:r>
          </w:p>
        </w:tc>
        <w:tc>
          <w:tcPr>
            <w:tcW w:w="900" w:type="dxa"/>
          </w:tcPr>
          <w:p w14:paraId="4F0C0691" w14:textId="77777777" w:rsidR="00676B0C" w:rsidRPr="00B870E5" w:rsidRDefault="00676B0C" w:rsidP="00347B77">
            <w:pPr>
              <w:jc w:val="center"/>
              <w:rPr>
                <w:rFonts w:ascii="Calibri" w:hAnsi="Calibri" w:cs="Calibri"/>
                <w:sz w:val="16"/>
                <w:szCs w:val="16"/>
              </w:rPr>
            </w:pPr>
          </w:p>
        </w:tc>
        <w:tc>
          <w:tcPr>
            <w:tcW w:w="900" w:type="dxa"/>
            <w:shd w:val="clear" w:color="auto" w:fill="auto"/>
            <w:vAlign w:val="center"/>
            <w:hideMark/>
          </w:tcPr>
          <w:p w14:paraId="1B64C6DD"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975</w:t>
            </w:r>
          </w:p>
        </w:tc>
        <w:tc>
          <w:tcPr>
            <w:tcW w:w="1060" w:type="dxa"/>
            <w:shd w:val="clear" w:color="auto" w:fill="auto"/>
            <w:vAlign w:val="center"/>
            <w:hideMark/>
          </w:tcPr>
          <w:p w14:paraId="042DCC21" w14:textId="77777777" w:rsidR="00676B0C" w:rsidRPr="00B870E5" w:rsidRDefault="00676B0C" w:rsidP="00347B77">
            <w:pPr>
              <w:jc w:val="center"/>
              <w:rPr>
                <w:rFonts w:ascii="Calibri" w:hAnsi="Calibri" w:cs="Calibri"/>
                <w:sz w:val="16"/>
                <w:szCs w:val="16"/>
              </w:rPr>
            </w:pPr>
            <w:r w:rsidRPr="00B870E5">
              <w:rPr>
                <w:rFonts w:ascii="Calibri" w:hAnsi="Calibri" w:cs="Calibri"/>
                <w:sz w:val="16"/>
                <w:szCs w:val="16"/>
              </w:rPr>
              <w:t>3250</w:t>
            </w:r>
          </w:p>
        </w:tc>
        <w:tc>
          <w:tcPr>
            <w:tcW w:w="1154" w:type="dxa"/>
            <w:shd w:val="clear" w:color="auto" w:fill="auto"/>
            <w:noWrap/>
            <w:vAlign w:val="center"/>
            <w:hideMark/>
          </w:tcPr>
          <w:p w14:paraId="6BFCB82C" w14:textId="77777777" w:rsidR="00676B0C" w:rsidRPr="00B870E5" w:rsidRDefault="00676B0C" w:rsidP="00347B77">
            <w:pPr>
              <w:jc w:val="center"/>
              <w:rPr>
                <w:rFonts w:ascii="Calibri" w:hAnsi="Calibri" w:cs="Calibri"/>
                <w:color w:val="000000"/>
                <w:sz w:val="16"/>
                <w:szCs w:val="16"/>
              </w:rPr>
            </w:pPr>
            <w:r w:rsidRPr="00B870E5">
              <w:rPr>
                <w:rFonts w:ascii="Calibri" w:hAnsi="Calibri" w:cs="Calibri"/>
                <w:color w:val="000000"/>
                <w:sz w:val="16"/>
                <w:szCs w:val="16"/>
              </w:rPr>
              <w:t>0</w:t>
            </w:r>
            <w:r>
              <w:rPr>
                <w:rFonts w:ascii="Calibri" w:hAnsi="Calibri" w:cs="Calibri"/>
                <w:color w:val="000000"/>
                <w:sz w:val="16"/>
                <w:szCs w:val="16"/>
              </w:rPr>
              <w:t>,</w:t>
            </w:r>
            <w:r w:rsidRPr="00B870E5">
              <w:rPr>
                <w:rFonts w:ascii="Calibri" w:hAnsi="Calibri" w:cs="Calibri"/>
                <w:color w:val="000000"/>
                <w:sz w:val="16"/>
                <w:szCs w:val="16"/>
              </w:rPr>
              <w:t>5</w:t>
            </w:r>
          </w:p>
        </w:tc>
      </w:tr>
      <w:tr w:rsidR="00676B0C" w:rsidRPr="004F4BDD" w14:paraId="2C39487E" w14:textId="77777777" w:rsidTr="00347B77">
        <w:trPr>
          <w:trHeight w:val="1231"/>
        </w:trPr>
        <w:tc>
          <w:tcPr>
            <w:tcW w:w="960" w:type="dxa"/>
            <w:shd w:val="clear" w:color="auto" w:fill="auto"/>
            <w:vAlign w:val="center"/>
            <w:hideMark/>
          </w:tcPr>
          <w:p w14:paraId="7ACB0403"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4.2</w:t>
            </w:r>
          </w:p>
        </w:tc>
        <w:tc>
          <w:tcPr>
            <w:tcW w:w="4720" w:type="dxa"/>
            <w:shd w:val="clear" w:color="auto" w:fill="auto"/>
            <w:vAlign w:val="center"/>
            <w:hideMark/>
          </w:tcPr>
          <w:p w14:paraId="5965E185"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xml:space="preserve">Budowa słupa typu E 10,5/2,5 do E 10,5/6 lub E 12/2,5 do E 12/6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3489A407"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szt.</w:t>
            </w:r>
          </w:p>
        </w:tc>
        <w:tc>
          <w:tcPr>
            <w:tcW w:w="900" w:type="dxa"/>
          </w:tcPr>
          <w:p w14:paraId="1F666BEC"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37470C3C"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1275</w:t>
            </w:r>
          </w:p>
        </w:tc>
        <w:tc>
          <w:tcPr>
            <w:tcW w:w="1060" w:type="dxa"/>
            <w:shd w:val="clear" w:color="auto" w:fill="auto"/>
            <w:vAlign w:val="center"/>
            <w:hideMark/>
          </w:tcPr>
          <w:p w14:paraId="3BAD28EC"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4250</w:t>
            </w:r>
          </w:p>
        </w:tc>
        <w:tc>
          <w:tcPr>
            <w:tcW w:w="1154" w:type="dxa"/>
            <w:shd w:val="clear" w:color="auto" w:fill="auto"/>
            <w:noWrap/>
            <w:vAlign w:val="center"/>
            <w:hideMark/>
          </w:tcPr>
          <w:p w14:paraId="7D07B860"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676B0C" w:rsidRPr="004F4BDD" w14:paraId="1CE9D3AA" w14:textId="77777777" w:rsidTr="00347B77">
        <w:trPr>
          <w:trHeight w:val="1350"/>
        </w:trPr>
        <w:tc>
          <w:tcPr>
            <w:tcW w:w="960" w:type="dxa"/>
            <w:shd w:val="clear" w:color="auto" w:fill="auto"/>
            <w:vAlign w:val="center"/>
            <w:hideMark/>
          </w:tcPr>
          <w:p w14:paraId="2C9EC8F1"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4.3</w:t>
            </w:r>
          </w:p>
        </w:tc>
        <w:tc>
          <w:tcPr>
            <w:tcW w:w="4720" w:type="dxa"/>
            <w:shd w:val="clear" w:color="auto" w:fill="auto"/>
            <w:vAlign w:val="center"/>
            <w:hideMark/>
          </w:tcPr>
          <w:p w14:paraId="628F7DBF"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xml:space="preserve">Budowa słupa typu E 10,5/10 do E 10,5/15 lub E 12/10 do E 12/15 w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koszt zakupu, dostawy na miejsce budowy, ustawienia i podłączenia słupa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xml:space="preserve"> i pozostałym osprzętem demontaż istniejącego słupa. Pozycja nie obejmuje kosztów montażu ograniczników przepięć i wykonania uziemienia.</w:t>
            </w:r>
          </w:p>
        </w:tc>
        <w:tc>
          <w:tcPr>
            <w:tcW w:w="840" w:type="dxa"/>
            <w:shd w:val="clear" w:color="auto" w:fill="auto"/>
            <w:vAlign w:val="center"/>
            <w:hideMark/>
          </w:tcPr>
          <w:p w14:paraId="35D7EB11"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szt.</w:t>
            </w:r>
          </w:p>
        </w:tc>
        <w:tc>
          <w:tcPr>
            <w:tcW w:w="900" w:type="dxa"/>
          </w:tcPr>
          <w:p w14:paraId="3761CD7C"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3E14CD83"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1500</w:t>
            </w:r>
          </w:p>
        </w:tc>
        <w:tc>
          <w:tcPr>
            <w:tcW w:w="1060" w:type="dxa"/>
            <w:shd w:val="clear" w:color="auto" w:fill="auto"/>
            <w:vAlign w:val="center"/>
            <w:hideMark/>
          </w:tcPr>
          <w:p w14:paraId="3F1CEEA9"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5000</w:t>
            </w:r>
          </w:p>
        </w:tc>
        <w:tc>
          <w:tcPr>
            <w:tcW w:w="1154" w:type="dxa"/>
            <w:shd w:val="clear" w:color="auto" w:fill="auto"/>
            <w:noWrap/>
            <w:vAlign w:val="center"/>
            <w:hideMark/>
          </w:tcPr>
          <w:p w14:paraId="53FC9B97"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676B0C" w:rsidRPr="004F4BDD" w14:paraId="22AC9A60" w14:textId="77777777" w:rsidTr="00347B77">
        <w:trPr>
          <w:trHeight w:val="675"/>
        </w:trPr>
        <w:tc>
          <w:tcPr>
            <w:tcW w:w="960" w:type="dxa"/>
            <w:shd w:val="clear" w:color="auto" w:fill="auto"/>
            <w:vAlign w:val="center"/>
            <w:hideMark/>
          </w:tcPr>
          <w:p w14:paraId="5169D223"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4.4</w:t>
            </w:r>
          </w:p>
        </w:tc>
        <w:tc>
          <w:tcPr>
            <w:tcW w:w="4720" w:type="dxa"/>
            <w:shd w:val="clear" w:color="auto" w:fill="auto"/>
            <w:vAlign w:val="center"/>
            <w:hideMark/>
          </w:tcPr>
          <w:p w14:paraId="63AF5717"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xml:space="preserve">Montaż pojedynczego ogranicznika przepięć na linii napowietrznej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Pozycja obejmuje: zakup, montaż wraz z podłączeniem do przewodów roboczych, koszt uziemienia.</w:t>
            </w:r>
          </w:p>
        </w:tc>
        <w:tc>
          <w:tcPr>
            <w:tcW w:w="840" w:type="dxa"/>
            <w:shd w:val="clear" w:color="auto" w:fill="auto"/>
            <w:vAlign w:val="center"/>
            <w:hideMark/>
          </w:tcPr>
          <w:p w14:paraId="58ACE70B"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szt.</w:t>
            </w:r>
          </w:p>
        </w:tc>
        <w:tc>
          <w:tcPr>
            <w:tcW w:w="900" w:type="dxa"/>
          </w:tcPr>
          <w:p w14:paraId="7C287B17"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3807295A"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90</w:t>
            </w:r>
          </w:p>
        </w:tc>
        <w:tc>
          <w:tcPr>
            <w:tcW w:w="1060" w:type="dxa"/>
            <w:shd w:val="clear" w:color="auto" w:fill="auto"/>
            <w:vAlign w:val="center"/>
            <w:hideMark/>
          </w:tcPr>
          <w:p w14:paraId="05CA2F40"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300</w:t>
            </w:r>
          </w:p>
        </w:tc>
        <w:tc>
          <w:tcPr>
            <w:tcW w:w="1154" w:type="dxa"/>
            <w:shd w:val="clear" w:color="auto" w:fill="auto"/>
            <w:noWrap/>
            <w:vAlign w:val="center"/>
            <w:hideMark/>
          </w:tcPr>
          <w:p w14:paraId="38835DA7"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2</w:t>
            </w:r>
            <w:r>
              <w:rPr>
                <w:rFonts w:ascii="Calibri" w:hAnsi="Calibri" w:cs="Calibri"/>
                <w:color w:val="000000"/>
                <w:sz w:val="16"/>
                <w:szCs w:val="16"/>
              </w:rPr>
              <w:t>,</w:t>
            </w:r>
            <w:r w:rsidRPr="004F4BDD">
              <w:rPr>
                <w:rFonts w:ascii="Calibri" w:hAnsi="Calibri" w:cs="Calibri"/>
                <w:color w:val="000000"/>
                <w:sz w:val="16"/>
                <w:szCs w:val="16"/>
              </w:rPr>
              <w:t>2</w:t>
            </w:r>
          </w:p>
        </w:tc>
      </w:tr>
      <w:tr w:rsidR="00676B0C" w:rsidRPr="004F4BDD" w14:paraId="5E8BBC05" w14:textId="77777777" w:rsidTr="00347B77">
        <w:trPr>
          <w:trHeight w:val="900"/>
        </w:trPr>
        <w:tc>
          <w:tcPr>
            <w:tcW w:w="960" w:type="dxa"/>
            <w:shd w:val="clear" w:color="auto" w:fill="auto"/>
            <w:vAlign w:val="center"/>
            <w:hideMark/>
          </w:tcPr>
          <w:p w14:paraId="52AB0C05"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4.5</w:t>
            </w:r>
          </w:p>
        </w:tc>
        <w:tc>
          <w:tcPr>
            <w:tcW w:w="4720" w:type="dxa"/>
            <w:shd w:val="clear" w:color="auto" w:fill="auto"/>
            <w:vAlign w:val="center"/>
            <w:hideMark/>
          </w:tcPr>
          <w:p w14:paraId="06F91009"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Montaż rozłącznika słupowego trójbiegunowego/czterobiegunowego typu RSA(N) lub SZ. Pozycja obejmuje: zakup, montaż rozłącznika wraz z uziemieniem i podłączeniem, wyposażenie w bezpieczniki.</w:t>
            </w:r>
          </w:p>
        </w:tc>
        <w:tc>
          <w:tcPr>
            <w:tcW w:w="840" w:type="dxa"/>
            <w:shd w:val="clear" w:color="auto" w:fill="auto"/>
            <w:vAlign w:val="center"/>
            <w:hideMark/>
          </w:tcPr>
          <w:p w14:paraId="1BE8D22F"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szt.</w:t>
            </w:r>
          </w:p>
        </w:tc>
        <w:tc>
          <w:tcPr>
            <w:tcW w:w="900" w:type="dxa"/>
          </w:tcPr>
          <w:p w14:paraId="4DD40F4B"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5B5B8F41"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975</w:t>
            </w:r>
          </w:p>
        </w:tc>
        <w:tc>
          <w:tcPr>
            <w:tcW w:w="1060" w:type="dxa"/>
            <w:shd w:val="clear" w:color="auto" w:fill="auto"/>
            <w:vAlign w:val="center"/>
            <w:hideMark/>
          </w:tcPr>
          <w:p w14:paraId="629396BD"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3250</w:t>
            </w:r>
          </w:p>
        </w:tc>
        <w:tc>
          <w:tcPr>
            <w:tcW w:w="1154" w:type="dxa"/>
            <w:shd w:val="clear" w:color="auto" w:fill="auto"/>
            <w:noWrap/>
            <w:vAlign w:val="center"/>
            <w:hideMark/>
          </w:tcPr>
          <w:p w14:paraId="530AC09A"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6</w:t>
            </w:r>
          </w:p>
        </w:tc>
      </w:tr>
      <w:tr w:rsidR="00676B0C" w:rsidRPr="004F4BDD" w14:paraId="1558356D" w14:textId="77777777" w:rsidTr="00347B77">
        <w:trPr>
          <w:trHeight w:val="900"/>
        </w:trPr>
        <w:tc>
          <w:tcPr>
            <w:tcW w:w="960" w:type="dxa"/>
            <w:shd w:val="clear" w:color="auto" w:fill="auto"/>
            <w:vAlign w:val="center"/>
            <w:hideMark/>
          </w:tcPr>
          <w:p w14:paraId="31B8F11F"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4.6</w:t>
            </w:r>
          </w:p>
        </w:tc>
        <w:tc>
          <w:tcPr>
            <w:tcW w:w="4720" w:type="dxa"/>
            <w:shd w:val="clear" w:color="auto" w:fill="auto"/>
            <w:vAlign w:val="center"/>
            <w:hideMark/>
          </w:tcPr>
          <w:p w14:paraId="1F06FBEB"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4x70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69FB2F0D"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metr</w:t>
            </w:r>
          </w:p>
        </w:tc>
        <w:tc>
          <w:tcPr>
            <w:tcW w:w="900" w:type="dxa"/>
          </w:tcPr>
          <w:p w14:paraId="6448E6E7"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5BCF1C4F"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24</w:t>
            </w:r>
          </w:p>
        </w:tc>
        <w:tc>
          <w:tcPr>
            <w:tcW w:w="1060" w:type="dxa"/>
            <w:shd w:val="clear" w:color="auto" w:fill="auto"/>
            <w:vAlign w:val="center"/>
            <w:hideMark/>
          </w:tcPr>
          <w:p w14:paraId="337DEE39"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80</w:t>
            </w:r>
          </w:p>
        </w:tc>
        <w:tc>
          <w:tcPr>
            <w:tcW w:w="1154" w:type="dxa"/>
            <w:shd w:val="clear" w:color="auto" w:fill="auto"/>
            <w:noWrap/>
            <w:vAlign w:val="center"/>
            <w:hideMark/>
          </w:tcPr>
          <w:p w14:paraId="0128CD4A"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676B0C" w:rsidRPr="004F4BDD" w14:paraId="686A66F4" w14:textId="77777777" w:rsidTr="00347B77">
        <w:trPr>
          <w:trHeight w:val="900"/>
        </w:trPr>
        <w:tc>
          <w:tcPr>
            <w:tcW w:w="960" w:type="dxa"/>
            <w:shd w:val="clear" w:color="auto" w:fill="auto"/>
            <w:vAlign w:val="center"/>
            <w:hideMark/>
          </w:tcPr>
          <w:p w14:paraId="74064A26"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lastRenderedPageBreak/>
              <w:t>4.7</w:t>
            </w:r>
          </w:p>
        </w:tc>
        <w:tc>
          <w:tcPr>
            <w:tcW w:w="4720" w:type="dxa"/>
            <w:shd w:val="clear" w:color="auto" w:fill="auto"/>
            <w:vAlign w:val="center"/>
            <w:hideMark/>
          </w:tcPr>
          <w:p w14:paraId="305777F3"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4x95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26A162F2"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metr</w:t>
            </w:r>
          </w:p>
        </w:tc>
        <w:tc>
          <w:tcPr>
            <w:tcW w:w="900" w:type="dxa"/>
          </w:tcPr>
          <w:p w14:paraId="185DA433"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5B70FA8A"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27</w:t>
            </w:r>
          </w:p>
        </w:tc>
        <w:tc>
          <w:tcPr>
            <w:tcW w:w="1060" w:type="dxa"/>
            <w:shd w:val="clear" w:color="auto" w:fill="auto"/>
            <w:vAlign w:val="center"/>
            <w:hideMark/>
          </w:tcPr>
          <w:p w14:paraId="18485AF3"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90</w:t>
            </w:r>
          </w:p>
        </w:tc>
        <w:tc>
          <w:tcPr>
            <w:tcW w:w="1154" w:type="dxa"/>
            <w:shd w:val="clear" w:color="auto" w:fill="auto"/>
            <w:noWrap/>
            <w:vAlign w:val="center"/>
            <w:hideMark/>
          </w:tcPr>
          <w:p w14:paraId="2AD5D573"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676B0C" w:rsidRPr="004F4BDD" w14:paraId="6ECBE969" w14:textId="77777777" w:rsidTr="00347B77">
        <w:trPr>
          <w:trHeight w:val="900"/>
        </w:trPr>
        <w:tc>
          <w:tcPr>
            <w:tcW w:w="960" w:type="dxa"/>
            <w:shd w:val="clear" w:color="auto" w:fill="auto"/>
            <w:vAlign w:val="center"/>
            <w:hideMark/>
          </w:tcPr>
          <w:p w14:paraId="54FC9819"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4.8</w:t>
            </w:r>
          </w:p>
        </w:tc>
        <w:tc>
          <w:tcPr>
            <w:tcW w:w="4720" w:type="dxa"/>
            <w:shd w:val="clear" w:color="auto" w:fill="auto"/>
            <w:vAlign w:val="center"/>
            <w:hideMark/>
          </w:tcPr>
          <w:p w14:paraId="7963E1C7"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xml:space="preserve">montaż przewodów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4x120 mm2 za każdy metr w rzucie poziomym</w:t>
            </w:r>
            <w:r w:rsidRPr="004F4BDD">
              <w:rPr>
                <w:rFonts w:ascii="Calibri" w:hAnsi="Calibri" w:cs="Calibri"/>
                <w:sz w:val="16"/>
                <w:szCs w:val="16"/>
              </w:rPr>
              <w:br/>
              <w:t xml:space="preserve">Cena obejmuje  mocowanie na słupie , komplet  zacisków  na słupie , </w:t>
            </w:r>
            <w:proofErr w:type="spellStart"/>
            <w:r w:rsidRPr="004F4BDD">
              <w:rPr>
                <w:rFonts w:ascii="Calibri" w:hAnsi="Calibri" w:cs="Calibri"/>
                <w:sz w:val="16"/>
                <w:szCs w:val="16"/>
              </w:rPr>
              <w:t>koplet</w:t>
            </w:r>
            <w:proofErr w:type="spellEnd"/>
            <w:r w:rsidRPr="004F4BDD">
              <w:rPr>
                <w:rFonts w:ascii="Calibri" w:hAnsi="Calibri" w:cs="Calibri"/>
                <w:sz w:val="16"/>
                <w:szCs w:val="16"/>
              </w:rPr>
              <w:t xml:space="preserve"> uchwytów , przewód  z koniecznymi zapasami </w:t>
            </w:r>
          </w:p>
        </w:tc>
        <w:tc>
          <w:tcPr>
            <w:tcW w:w="840" w:type="dxa"/>
            <w:shd w:val="clear" w:color="auto" w:fill="auto"/>
            <w:vAlign w:val="center"/>
            <w:hideMark/>
          </w:tcPr>
          <w:p w14:paraId="07D98250"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metr</w:t>
            </w:r>
          </w:p>
        </w:tc>
        <w:tc>
          <w:tcPr>
            <w:tcW w:w="900" w:type="dxa"/>
          </w:tcPr>
          <w:p w14:paraId="3E68E3A5"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58F20DB4"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30</w:t>
            </w:r>
          </w:p>
        </w:tc>
        <w:tc>
          <w:tcPr>
            <w:tcW w:w="1060" w:type="dxa"/>
            <w:shd w:val="clear" w:color="auto" w:fill="auto"/>
            <w:vAlign w:val="center"/>
            <w:hideMark/>
          </w:tcPr>
          <w:p w14:paraId="59048748"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100</w:t>
            </w:r>
          </w:p>
        </w:tc>
        <w:tc>
          <w:tcPr>
            <w:tcW w:w="1154" w:type="dxa"/>
            <w:shd w:val="clear" w:color="auto" w:fill="auto"/>
            <w:noWrap/>
            <w:vAlign w:val="center"/>
            <w:hideMark/>
          </w:tcPr>
          <w:p w14:paraId="1DC6CDA5"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676B0C" w:rsidRPr="004F4BDD" w14:paraId="7B915E16" w14:textId="77777777" w:rsidTr="00347B77">
        <w:trPr>
          <w:trHeight w:val="300"/>
        </w:trPr>
        <w:tc>
          <w:tcPr>
            <w:tcW w:w="960" w:type="dxa"/>
            <w:shd w:val="clear" w:color="auto" w:fill="auto"/>
            <w:vAlign w:val="center"/>
            <w:hideMark/>
          </w:tcPr>
          <w:p w14:paraId="1FC6635F"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4.9</w:t>
            </w:r>
          </w:p>
        </w:tc>
        <w:tc>
          <w:tcPr>
            <w:tcW w:w="4720" w:type="dxa"/>
            <w:shd w:val="clear" w:color="auto" w:fill="auto"/>
            <w:vAlign w:val="center"/>
            <w:hideMark/>
          </w:tcPr>
          <w:p w14:paraId="18DF01AA"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Montaż adaptera rozgałęźnego do rozłącznika typu RBK-00/1/2</w:t>
            </w:r>
          </w:p>
        </w:tc>
        <w:tc>
          <w:tcPr>
            <w:tcW w:w="840" w:type="dxa"/>
            <w:shd w:val="clear" w:color="auto" w:fill="auto"/>
            <w:vAlign w:val="center"/>
            <w:hideMark/>
          </w:tcPr>
          <w:p w14:paraId="3E4F9B8B"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szt.</w:t>
            </w:r>
          </w:p>
        </w:tc>
        <w:tc>
          <w:tcPr>
            <w:tcW w:w="900" w:type="dxa"/>
          </w:tcPr>
          <w:p w14:paraId="0F0EF399"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4BA3EEBA"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270</w:t>
            </w:r>
          </w:p>
        </w:tc>
        <w:tc>
          <w:tcPr>
            <w:tcW w:w="1060" w:type="dxa"/>
            <w:shd w:val="clear" w:color="auto" w:fill="auto"/>
            <w:vAlign w:val="center"/>
            <w:hideMark/>
          </w:tcPr>
          <w:p w14:paraId="6B0A2D9C"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900</w:t>
            </w:r>
          </w:p>
        </w:tc>
        <w:tc>
          <w:tcPr>
            <w:tcW w:w="1154" w:type="dxa"/>
            <w:shd w:val="clear" w:color="auto" w:fill="auto"/>
            <w:noWrap/>
            <w:vAlign w:val="center"/>
            <w:hideMark/>
          </w:tcPr>
          <w:p w14:paraId="0084A3ED"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676B0C" w:rsidRPr="004F4BDD" w14:paraId="328E7324" w14:textId="77777777" w:rsidTr="00347B77">
        <w:trPr>
          <w:trHeight w:val="300"/>
        </w:trPr>
        <w:tc>
          <w:tcPr>
            <w:tcW w:w="960" w:type="dxa"/>
            <w:shd w:val="clear" w:color="auto" w:fill="auto"/>
            <w:vAlign w:val="center"/>
            <w:hideMark/>
          </w:tcPr>
          <w:p w14:paraId="12D36B88"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4.10</w:t>
            </w:r>
          </w:p>
        </w:tc>
        <w:tc>
          <w:tcPr>
            <w:tcW w:w="4720" w:type="dxa"/>
            <w:shd w:val="clear" w:color="auto" w:fill="auto"/>
            <w:vAlign w:val="center"/>
            <w:hideMark/>
          </w:tcPr>
          <w:p w14:paraId="53D0F0E2"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xml:space="preserve">Montaż zacisku typu podwójna V-klema (3 szt.) </w:t>
            </w:r>
          </w:p>
        </w:tc>
        <w:tc>
          <w:tcPr>
            <w:tcW w:w="840" w:type="dxa"/>
            <w:shd w:val="clear" w:color="auto" w:fill="auto"/>
            <w:vAlign w:val="center"/>
            <w:hideMark/>
          </w:tcPr>
          <w:p w14:paraId="11B5FBF3"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szt.</w:t>
            </w:r>
          </w:p>
        </w:tc>
        <w:tc>
          <w:tcPr>
            <w:tcW w:w="900" w:type="dxa"/>
          </w:tcPr>
          <w:p w14:paraId="0D8F57B2"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4F2406E7"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3429B172"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3E8940F9"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676B0C" w:rsidRPr="004F4BDD" w14:paraId="4689AA5D" w14:textId="77777777" w:rsidTr="00347B77">
        <w:trPr>
          <w:trHeight w:val="300"/>
        </w:trPr>
        <w:tc>
          <w:tcPr>
            <w:tcW w:w="960" w:type="dxa"/>
            <w:shd w:val="clear" w:color="000000" w:fill="D9D9D9"/>
            <w:vAlign w:val="center"/>
            <w:hideMark/>
          </w:tcPr>
          <w:p w14:paraId="1DE3E806" w14:textId="77777777" w:rsidR="00676B0C" w:rsidRPr="004F4BDD" w:rsidRDefault="00676B0C" w:rsidP="00347B77">
            <w:pPr>
              <w:jc w:val="center"/>
              <w:rPr>
                <w:rFonts w:ascii="Calibri" w:hAnsi="Calibri" w:cs="Calibri"/>
                <w:b/>
                <w:bCs/>
                <w:sz w:val="16"/>
                <w:szCs w:val="16"/>
              </w:rPr>
            </w:pPr>
            <w:r w:rsidRPr="004F4BDD">
              <w:rPr>
                <w:rFonts w:ascii="Calibri" w:hAnsi="Calibri" w:cs="Calibri"/>
                <w:b/>
                <w:bCs/>
                <w:sz w:val="16"/>
                <w:szCs w:val="16"/>
              </w:rPr>
              <w:t>5</w:t>
            </w:r>
          </w:p>
        </w:tc>
        <w:tc>
          <w:tcPr>
            <w:tcW w:w="4720" w:type="dxa"/>
            <w:shd w:val="clear" w:color="000000" w:fill="D9D9D9"/>
            <w:vAlign w:val="center"/>
            <w:hideMark/>
          </w:tcPr>
          <w:p w14:paraId="4B48EDA5" w14:textId="77777777" w:rsidR="00676B0C" w:rsidRPr="004F4BDD" w:rsidRDefault="00676B0C" w:rsidP="00347B77">
            <w:pPr>
              <w:jc w:val="center"/>
              <w:rPr>
                <w:rFonts w:ascii="Calibri" w:hAnsi="Calibri" w:cs="Calibri"/>
                <w:b/>
                <w:bCs/>
                <w:sz w:val="16"/>
                <w:szCs w:val="16"/>
              </w:rPr>
            </w:pPr>
            <w:r w:rsidRPr="004F4BDD">
              <w:rPr>
                <w:rFonts w:ascii="Calibri" w:hAnsi="Calibri" w:cs="Calibri"/>
                <w:b/>
                <w:bCs/>
                <w:sz w:val="16"/>
                <w:szCs w:val="16"/>
              </w:rPr>
              <w:t>Przyłącza napowietrzne</w:t>
            </w:r>
          </w:p>
        </w:tc>
        <w:tc>
          <w:tcPr>
            <w:tcW w:w="840" w:type="dxa"/>
            <w:shd w:val="clear" w:color="000000" w:fill="D9D9D9"/>
            <w:vAlign w:val="center"/>
            <w:hideMark/>
          </w:tcPr>
          <w:p w14:paraId="47D1A703" w14:textId="77777777" w:rsidR="00676B0C" w:rsidRPr="004F4BDD" w:rsidRDefault="00676B0C" w:rsidP="00347B77">
            <w:pPr>
              <w:jc w:val="center"/>
              <w:rPr>
                <w:rFonts w:ascii="Calibri" w:hAnsi="Calibri" w:cs="Calibri"/>
                <w:b/>
                <w:bCs/>
                <w:sz w:val="16"/>
                <w:szCs w:val="16"/>
              </w:rPr>
            </w:pPr>
            <w:r w:rsidRPr="004F4BDD">
              <w:rPr>
                <w:rFonts w:ascii="Calibri" w:hAnsi="Calibri" w:cs="Calibri"/>
                <w:b/>
                <w:bCs/>
                <w:sz w:val="16"/>
                <w:szCs w:val="16"/>
              </w:rPr>
              <w:t> </w:t>
            </w:r>
          </w:p>
        </w:tc>
        <w:tc>
          <w:tcPr>
            <w:tcW w:w="900" w:type="dxa"/>
            <w:shd w:val="clear" w:color="000000" w:fill="D9D9D9"/>
          </w:tcPr>
          <w:p w14:paraId="5100F049" w14:textId="77777777" w:rsidR="00676B0C" w:rsidRPr="004F4BDD" w:rsidRDefault="00676B0C" w:rsidP="00347B77">
            <w:pPr>
              <w:jc w:val="center"/>
              <w:rPr>
                <w:rFonts w:ascii="Calibri" w:hAnsi="Calibri" w:cs="Calibri"/>
                <w:sz w:val="16"/>
                <w:szCs w:val="16"/>
              </w:rPr>
            </w:pPr>
          </w:p>
        </w:tc>
        <w:tc>
          <w:tcPr>
            <w:tcW w:w="900" w:type="dxa"/>
            <w:shd w:val="clear" w:color="000000" w:fill="D9D9D9"/>
            <w:vAlign w:val="center"/>
            <w:hideMark/>
          </w:tcPr>
          <w:p w14:paraId="2C0F0453"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w:t>
            </w:r>
          </w:p>
        </w:tc>
        <w:tc>
          <w:tcPr>
            <w:tcW w:w="1060" w:type="dxa"/>
            <w:shd w:val="clear" w:color="000000" w:fill="D9D9D9"/>
            <w:vAlign w:val="center"/>
            <w:hideMark/>
          </w:tcPr>
          <w:p w14:paraId="5725BBE4"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w:t>
            </w:r>
          </w:p>
        </w:tc>
        <w:tc>
          <w:tcPr>
            <w:tcW w:w="1154" w:type="dxa"/>
            <w:shd w:val="clear" w:color="000000" w:fill="D9D9D9"/>
            <w:vAlign w:val="center"/>
            <w:hideMark/>
          </w:tcPr>
          <w:p w14:paraId="5DA60E91"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w:t>
            </w:r>
          </w:p>
        </w:tc>
      </w:tr>
      <w:tr w:rsidR="00676B0C" w:rsidRPr="004F4BDD" w14:paraId="773B4FEF" w14:textId="77777777" w:rsidTr="00347B77">
        <w:trPr>
          <w:trHeight w:val="1575"/>
        </w:trPr>
        <w:tc>
          <w:tcPr>
            <w:tcW w:w="960" w:type="dxa"/>
            <w:shd w:val="clear" w:color="auto" w:fill="auto"/>
            <w:vAlign w:val="center"/>
            <w:hideMark/>
          </w:tcPr>
          <w:p w14:paraId="2A599BE3"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5.1</w:t>
            </w:r>
          </w:p>
        </w:tc>
        <w:tc>
          <w:tcPr>
            <w:tcW w:w="4720" w:type="dxa"/>
            <w:shd w:val="clear" w:color="auto" w:fill="auto"/>
            <w:vAlign w:val="center"/>
            <w:hideMark/>
          </w:tcPr>
          <w:p w14:paraId="4ABE0EBC"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4x25mm2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4x35mm2 </w:t>
            </w:r>
            <w:r w:rsidRPr="004F4BDD">
              <w:rPr>
                <w:rFonts w:ascii="Calibri" w:hAnsi="Calibri" w:cs="Calibri"/>
                <w:sz w:val="16"/>
                <w:szCs w:val="16"/>
              </w:rPr>
              <w:br/>
              <w:t>od słupa do ściany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oraz koszt zajęcia pasa drogowego</w:t>
            </w:r>
          </w:p>
        </w:tc>
        <w:tc>
          <w:tcPr>
            <w:tcW w:w="840" w:type="dxa"/>
            <w:shd w:val="clear" w:color="auto" w:fill="auto"/>
            <w:vAlign w:val="center"/>
            <w:hideMark/>
          </w:tcPr>
          <w:p w14:paraId="78480FC5"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szt.</w:t>
            </w:r>
          </w:p>
        </w:tc>
        <w:tc>
          <w:tcPr>
            <w:tcW w:w="900" w:type="dxa"/>
          </w:tcPr>
          <w:p w14:paraId="7F91F1B9"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1CF33B79"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750</w:t>
            </w:r>
          </w:p>
        </w:tc>
        <w:tc>
          <w:tcPr>
            <w:tcW w:w="1060" w:type="dxa"/>
            <w:shd w:val="clear" w:color="auto" w:fill="auto"/>
            <w:vAlign w:val="center"/>
            <w:hideMark/>
          </w:tcPr>
          <w:p w14:paraId="3A3D4EC6"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2500</w:t>
            </w:r>
          </w:p>
        </w:tc>
        <w:tc>
          <w:tcPr>
            <w:tcW w:w="1154" w:type="dxa"/>
            <w:shd w:val="clear" w:color="auto" w:fill="auto"/>
            <w:noWrap/>
            <w:vAlign w:val="center"/>
            <w:hideMark/>
          </w:tcPr>
          <w:p w14:paraId="5D03D626"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676B0C" w:rsidRPr="004F4BDD" w14:paraId="7DC584B8" w14:textId="77777777" w:rsidTr="00347B77">
        <w:trPr>
          <w:trHeight w:val="1800"/>
        </w:trPr>
        <w:tc>
          <w:tcPr>
            <w:tcW w:w="960" w:type="dxa"/>
            <w:shd w:val="clear" w:color="auto" w:fill="auto"/>
            <w:vAlign w:val="center"/>
            <w:hideMark/>
          </w:tcPr>
          <w:p w14:paraId="397685C0"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5.2</w:t>
            </w:r>
          </w:p>
        </w:tc>
        <w:tc>
          <w:tcPr>
            <w:tcW w:w="4720" w:type="dxa"/>
            <w:shd w:val="clear" w:color="auto" w:fill="auto"/>
            <w:vAlign w:val="center"/>
            <w:hideMark/>
          </w:tcPr>
          <w:p w14:paraId="12F5EF65"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xml:space="preserve">Budowa przyłącza napowietrznego przewodem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4x25mm2 lub </w:t>
            </w:r>
            <w:proofErr w:type="spellStart"/>
            <w:r w:rsidRPr="004F4BDD">
              <w:rPr>
                <w:rFonts w:ascii="Calibri" w:hAnsi="Calibri" w:cs="Calibri"/>
                <w:sz w:val="16"/>
                <w:szCs w:val="16"/>
              </w:rPr>
              <w:t>AsXSn</w:t>
            </w:r>
            <w:proofErr w:type="spellEnd"/>
            <w:r w:rsidRPr="004F4BDD">
              <w:rPr>
                <w:rFonts w:ascii="Calibri" w:hAnsi="Calibri" w:cs="Calibri"/>
                <w:sz w:val="16"/>
                <w:szCs w:val="16"/>
              </w:rPr>
              <w:t xml:space="preserve"> 4x35mm2 </w:t>
            </w:r>
            <w:r w:rsidRPr="004F4BDD">
              <w:rPr>
                <w:rFonts w:ascii="Calibri" w:hAnsi="Calibri" w:cs="Calibri"/>
                <w:sz w:val="16"/>
                <w:szCs w:val="16"/>
              </w:rPr>
              <w:br/>
              <w:t>od słupa do złącza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i ścianie budynku oraz koszt zajęcia pasa drogowego</w:t>
            </w:r>
          </w:p>
        </w:tc>
        <w:tc>
          <w:tcPr>
            <w:tcW w:w="840" w:type="dxa"/>
            <w:shd w:val="clear" w:color="auto" w:fill="auto"/>
            <w:vAlign w:val="center"/>
            <w:hideMark/>
          </w:tcPr>
          <w:p w14:paraId="7FEDA498"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szt.</w:t>
            </w:r>
          </w:p>
        </w:tc>
        <w:tc>
          <w:tcPr>
            <w:tcW w:w="900" w:type="dxa"/>
          </w:tcPr>
          <w:p w14:paraId="5AD0502E"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04A0E362"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870</w:t>
            </w:r>
          </w:p>
        </w:tc>
        <w:tc>
          <w:tcPr>
            <w:tcW w:w="1060" w:type="dxa"/>
            <w:shd w:val="clear" w:color="auto" w:fill="auto"/>
            <w:vAlign w:val="center"/>
            <w:hideMark/>
          </w:tcPr>
          <w:p w14:paraId="2B3FE4F2"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2900</w:t>
            </w:r>
          </w:p>
        </w:tc>
        <w:tc>
          <w:tcPr>
            <w:tcW w:w="1154" w:type="dxa"/>
            <w:shd w:val="clear" w:color="auto" w:fill="auto"/>
            <w:noWrap/>
            <w:vAlign w:val="center"/>
            <w:hideMark/>
          </w:tcPr>
          <w:p w14:paraId="4D3ED02F"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676B0C" w:rsidRPr="004F4BDD" w14:paraId="2CDEE316" w14:textId="77777777" w:rsidTr="00347B77">
        <w:trPr>
          <w:trHeight w:val="300"/>
        </w:trPr>
        <w:tc>
          <w:tcPr>
            <w:tcW w:w="960" w:type="dxa"/>
            <w:shd w:val="clear" w:color="auto" w:fill="auto"/>
            <w:vAlign w:val="center"/>
            <w:hideMark/>
          </w:tcPr>
          <w:p w14:paraId="1D818B65"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5.3</w:t>
            </w:r>
          </w:p>
        </w:tc>
        <w:tc>
          <w:tcPr>
            <w:tcW w:w="4720" w:type="dxa"/>
            <w:shd w:val="clear" w:color="auto" w:fill="auto"/>
            <w:vAlign w:val="center"/>
            <w:hideMark/>
          </w:tcPr>
          <w:p w14:paraId="0DCD619C"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xml:space="preserve">Demontaż przyłącza napowietrznego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0,4 </w:t>
            </w:r>
            <w:proofErr w:type="spellStart"/>
            <w:r w:rsidRPr="004F4BDD">
              <w:rPr>
                <w:rFonts w:ascii="Calibri" w:hAnsi="Calibri" w:cs="Calibri"/>
                <w:sz w:val="16"/>
                <w:szCs w:val="16"/>
              </w:rPr>
              <w:t>kV</w:t>
            </w:r>
            <w:proofErr w:type="spellEnd"/>
          </w:p>
        </w:tc>
        <w:tc>
          <w:tcPr>
            <w:tcW w:w="840" w:type="dxa"/>
            <w:shd w:val="clear" w:color="auto" w:fill="auto"/>
            <w:vAlign w:val="center"/>
            <w:hideMark/>
          </w:tcPr>
          <w:p w14:paraId="1B264ED4"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szt.</w:t>
            </w:r>
          </w:p>
        </w:tc>
        <w:tc>
          <w:tcPr>
            <w:tcW w:w="900" w:type="dxa"/>
          </w:tcPr>
          <w:p w14:paraId="27AAD47D"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5FA67F19"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1166CB0F"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2F88C449"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676B0C" w:rsidRPr="004F4BDD" w14:paraId="09D2B827" w14:textId="77777777" w:rsidTr="00347B77">
        <w:trPr>
          <w:trHeight w:val="450"/>
        </w:trPr>
        <w:tc>
          <w:tcPr>
            <w:tcW w:w="960" w:type="dxa"/>
            <w:shd w:val="clear" w:color="auto" w:fill="auto"/>
            <w:vAlign w:val="center"/>
            <w:hideMark/>
          </w:tcPr>
          <w:p w14:paraId="7DBA902A"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5.4</w:t>
            </w:r>
          </w:p>
        </w:tc>
        <w:tc>
          <w:tcPr>
            <w:tcW w:w="4720" w:type="dxa"/>
            <w:shd w:val="clear" w:color="auto" w:fill="auto"/>
            <w:vAlign w:val="center"/>
            <w:hideMark/>
          </w:tcPr>
          <w:p w14:paraId="79399EE7"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xml:space="preserve">Demontaż przelotowego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329209AB"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szt.</w:t>
            </w:r>
          </w:p>
        </w:tc>
        <w:tc>
          <w:tcPr>
            <w:tcW w:w="900" w:type="dxa"/>
          </w:tcPr>
          <w:p w14:paraId="2789A171"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660327FE"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375</w:t>
            </w:r>
          </w:p>
        </w:tc>
        <w:tc>
          <w:tcPr>
            <w:tcW w:w="1060" w:type="dxa"/>
            <w:shd w:val="clear" w:color="auto" w:fill="auto"/>
            <w:vAlign w:val="center"/>
            <w:hideMark/>
          </w:tcPr>
          <w:p w14:paraId="2222211A"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1250</w:t>
            </w:r>
          </w:p>
        </w:tc>
        <w:tc>
          <w:tcPr>
            <w:tcW w:w="1154" w:type="dxa"/>
            <w:shd w:val="clear" w:color="auto" w:fill="auto"/>
            <w:noWrap/>
            <w:vAlign w:val="center"/>
            <w:hideMark/>
          </w:tcPr>
          <w:p w14:paraId="125CB685"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676B0C" w:rsidRPr="004F4BDD" w14:paraId="49F6FF07" w14:textId="77777777" w:rsidTr="00347B77">
        <w:trPr>
          <w:trHeight w:val="450"/>
        </w:trPr>
        <w:tc>
          <w:tcPr>
            <w:tcW w:w="960" w:type="dxa"/>
            <w:shd w:val="clear" w:color="auto" w:fill="auto"/>
            <w:vAlign w:val="center"/>
            <w:hideMark/>
          </w:tcPr>
          <w:p w14:paraId="73EF6D9B"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5.5</w:t>
            </w:r>
          </w:p>
        </w:tc>
        <w:tc>
          <w:tcPr>
            <w:tcW w:w="4720" w:type="dxa"/>
            <w:shd w:val="clear" w:color="auto" w:fill="auto"/>
            <w:vAlign w:val="center"/>
            <w:hideMark/>
          </w:tcPr>
          <w:p w14:paraId="434CD16A"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 xml:space="preserve">Demontaż krańcowego słupa </w:t>
            </w:r>
            <w:proofErr w:type="spellStart"/>
            <w:r w:rsidRPr="004F4BDD">
              <w:rPr>
                <w:rFonts w:ascii="Calibri" w:hAnsi="Calibri" w:cs="Calibri"/>
                <w:sz w:val="16"/>
                <w:szCs w:val="16"/>
              </w:rPr>
              <w:t>nN</w:t>
            </w:r>
            <w:proofErr w:type="spellEnd"/>
            <w:r w:rsidRPr="004F4BDD">
              <w:rPr>
                <w:rFonts w:ascii="Calibri" w:hAnsi="Calibri" w:cs="Calibri"/>
                <w:sz w:val="16"/>
                <w:szCs w:val="16"/>
              </w:rPr>
              <w:t xml:space="preserve"> wraz z </w:t>
            </w:r>
            <w:proofErr w:type="spellStart"/>
            <w:r w:rsidRPr="004F4BDD">
              <w:rPr>
                <w:rFonts w:ascii="Calibri" w:hAnsi="Calibri" w:cs="Calibri"/>
                <w:sz w:val="16"/>
                <w:szCs w:val="16"/>
              </w:rPr>
              <w:t>ustojem</w:t>
            </w:r>
            <w:proofErr w:type="spellEnd"/>
            <w:r w:rsidRPr="004F4BDD">
              <w:rPr>
                <w:rFonts w:ascii="Calibri" w:hAnsi="Calibri" w:cs="Calibri"/>
                <w:sz w:val="16"/>
                <w:szCs w:val="16"/>
              </w:rPr>
              <w:t>, uzbrojeniem i przewodami</w:t>
            </w:r>
          </w:p>
        </w:tc>
        <w:tc>
          <w:tcPr>
            <w:tcW w:w="840" w:type="dxa"/>
            <w:shd w:val="clear" w:color="auto" w:fill="auto"/>
            <w:vAlign w:val="center"/>
            <w:hideMark/>
          </w:tcPr>
          <w:p w14:paraId="750A9DF4"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szt.</w:t>
            </w:r>
          </w:p>
        </w:tc>
        <w:tc>
          <w:tcPr>
            <w:tcW w:w="900" w:type="dxa"/>
          </w:tcPr>
          <w:p w14:paraId="335AA0AA" w14:textId="77777777" w:rsidR="00676B0C" w:rsidRPr="004F4BDD" w:rsidRDefault="00676B0C" w:rsidP="00347B77">
            <w:pPr>
              <w:jc w:val="center"/>
              <w:rPr>
                <w:rFonts w:ascii="Calibri" w:hAnsi="Calibri" w:cs="Calibri"/>
                <w:sz w:val="16"/>
                <w:szCs w:val="16"/>
              </w:rPr>
            </w:pPr>
          </w:p>
        </w:tc>
        <w:tc>
          <w:tcPr>
            <w:tcW w:w="900" w:type="dxa"/>
            <w:shd w:val="clear" w:color="auto" w:fill="auto"/>
            <w:vAlign w:val="center"/>
            <w:hideMark/>
          </w:tcPr>
          <w:p w14:paraId="36D25986"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600</w:t>
            </w:r>
          </w:p>
        </w:tc>
        <w:tc>
          <w:tcPr>
            <w:tcW w:w="1060" w:type="dxa"/>
            <w:shd w:val="clear" w:color="auto" w:fill="auto"/>
            <w:vAlign w:val="center"/>
            <w:hideMark/>
          </w:tcPr>
          <w:p w14:paraId="3EC13342" w14:textId="77777777" w:rsidR="00676B0C" w:rsidRPr="004F4BDD" w:rsidRDefault="00676B0C" w:rsidP="00347B77">
            <w:pPr>
              <w:jc w:val="center"/>
              <w:rPr>
                <w:rFonts w:ascii="Calibri" w:hAnsi="Calibri" w:cs="Calibri"/>
                <w:sz w:val="16"/>
                <w:szCs w:val="16"/>
              </w:rPr>
            </w:pPr>
            <w:r w:rsidRPr="004F4BDD">
              <w:rPr>
                <w:rFonts w:ascii="Calibri" w:hAnsi="Calibri" w:cs="Calibri"/>
                <w:sz w:val="16"/>
                <w:szCs w:val="16"/>
              </w:rPr>
              <w:t>2000</w:t>
            </w:r>
          </w:p>
        </w:tc>
        <w:tc>
          <w:tcPr>
            <w:tcW w:w="1154" w:type="dxa"/>
            <w:shd w:val="clear" w:color="auto" w:fill="auto"/>
            <w:noWrap/>
            <w:vAlign w:val="center"/>
            <w:hideMark/>
          </w:tcPr>
          <w:p w14:paraId="14D8530E" w14:textId="77777777" w:rsidR="00676B0C" w:rsidRPr="004F4BDD" w:rsidRDefault="00676B0C" w:rsidP="00347B77">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676B0C" w:rsidRPr="00E8553E" w14:paraId="7C70C90D" w14:textId="77777777" w:rsidTr="00347B77">
        <w:trPr>
          <w:trHeight w:val="300"/>
        </w:trPr>
        <w:tc>
          <w:tcPr>
            <w:tcW w:w="960" w:type="dxa"/>
            <w:shd w:val="clear" w:color="000000" w:fill="D9D9D9"/>
            <w:vAlign w:val="center"/>
            <w:hideMark/>
          </w:tcPr>
          <w:p w14:paraId="23A27933" w14:textId="77777777" w:rsidR="00676B0C" w:rsidRPr="00E8553E" w:rsidRDefault="00676B0C" w:rsidP="00347B77">
            <w:pPr>
              <w:jc w:val="center"/>
              <w:rPr>
                <w:rFonts w:ascii="Calibri" w:hAnsi="Calibri" w:cs="Calibri"/>
                <w:b/>
                <w:bCs/>
                <w:sz w:val="16"/>
                <w:szCs w:val="16"/>
              </w:rPr>
            </w:pPr>
            <w:r w:rsidRPr="00E8553E">
              <w:rPr>
                <w:rFonts w:ascii="Calibri" w:hAnsi="Calibri" w:cs="Calibri"/>
                <w:b/>
                <w:bCs/>
                <w:sz w:val="16"/>
                <w:szCs w:val="16"/>
              </w:rPr>
              <w:t>6</w:t>
            </w:r>
          </w:p>
        </w:tc>
        <w:tc>
          <w:tcPr>
            <w:tcW w:w="4720" w:type="dxa"/>
            <w:shd w:val="clear" w:color="000000" w:fill="D9D9D9"/>
            <w:vAlign w:val="center"/>
            <w:hideMark/>
          </w:tcPr>
          <w:p w14:paraId="2B106236" w14:textId="77777777" w:rsidR="00676B0C" w:rsidRPr="00E8553E" w:rsidRDefault="00676B0C" w:rsidP="00347B77">
            <w:pPr>
              <w:jc w:val="center"/>
              <w:rPr>
                <w:rFonts w:ascii="Calibri" w:hAnsi="Calibri" w:cs="Calibri"/>
                <w:b/>
                <w:bCs/>
                <w:sz w:val="16"/>
                <w:szCs w:val="16"/>
              </w:rPr>
            </w:pPr>
            <w:r w:rsidRPr="00E8553E">
              <w:rPr>
                <w:rFonts w:ascii="Calibri" w:hAnsi="Calibri" w:cs="Calibri"/>
                <w:b/>
                <w:bCs/>
                <w:sz w:val="16"/>
                <w:szCs w:val="16"/>
              </w:rPr>
              <w:t>Elementy stacji transformatorowych</w:t>
            </w:r>
          </w:p>
        </w:tc>
        <w:tc>
          <w:tcPr>
            <w:tcW w:w="840" w:type="dxa"/>
            <w:shd w:val="clear" w:color="000000" w:fill="D9D9D9"/>
            <w:vAlign w:val="center"/>
            <w:hideMark/>
          </w:tcPr>
          <w:p w14:paraId="2E946C70" w14:textId="77777777" w:rsidR="00676B0C" w:rsidRPr="00E8553E" w:rsidRDefault="00676B0C" w:rsidP="00347B77">
            <w:pPr>
              <w:jc w:val="center"/>
              <w:rPr>
                <w:rFonts w:ascii="Calibri" w:hAnsi="Calibri" w:cs="Calibri"/>
                <w:b/>
                <w:bCs/>
                <w:sz w:val="16"/>
                <w:szCs w:val="16"/>
              </w:rPr>
            </w:pPr>
            <w:r w:rsidRPr="00E8553E">
              <w:rPr>
                <w:rFonts w:ascii="Calibri" w:hAnsi="Calibri" w:cs="Calibri"/>
                <w:b/>
                <w:bCs/>
                <w:sz w:val="16"/>
                <w:szCs w:val="16"/>
              </w:rPr>
              <w:t> </w:t>
            </w:r>
          </w:p>
        </w:tc>
        <w:tc>
          <w:tcPr>
            <w:tcW w:w="900" w:type="dxa"/>
            <w:shd w:val="clear" w:color="000000" w:fill="D9D9D9"/>
          </w:tcPr>
          <w:p w14:paraId="0F10CEB8" w14:textId="77777777" w:rsidR="00676B0C" w:rsidRPr="00E8553E" w:rsidRDefault="00676B0C" w:rsidP="00347B77">
            <w:pPr>
              <w:jc w:val="center"/>
              <w:rPr>
                <w:rFonts w:ascii="Calibri" w:hAnsi="Calibri" w:cs="Calibri"/>
                <w:sz w:val="16"/>
                <w:szCs w:val="16"/>
              </w:rPr>
            </w:pPr>
          </w:p>
        </w:tc>
        <w:tc>
          <w:tcPr>
            <w:tcW w:w="900" w:type="dxa"/>
            <w:shd w:val="clear" w:color="000000" w:fill="D9D9D9"/>
            <w:vAlign w:val="center"/>
            <w:hideMark/>
          </w:tcPr>
          <w:p w14:paraId="12D72E01"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 </w:t>
            </w:r>
          </w:p>
        </w:tc>
        <w:tc>
          <w:tcPr>
            <w:tcW w:w="1060" w:type="dxa"/>
            <w:shd w:val="clear" w:color="000000" w:fill="D9D9D9"/>
            <w:vAlign w:val="center"/>
            <w:hideMark/>
          </w:tcPr>
          <w:p w14:paraId="640CA8F0"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 </w:t>
            </w:r>
          </w:p>
        </w:tc>
        <w:tc>
          <w:tcPr>
            <w:tcW w:w="1154" w:type="dxa"/>
            <w:shd w:val="clear" w:color="000000" w:fill="D9D9D9"/>
            <w:vAlign w:val="center"/>
            <w:hideMark/>
          </w:tcPr>
          <w:p w14:paraId="54B9F174"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 </w:t>
            </w:r>
          </w:p>
        </w:tc>
      </w:tr>
      <w:tr w:rsidR="00676B0C" w:rsidRPr="00E8553E" w14:paraId="3241983C" w14:textId="77777777" w:rsidTr="00347B77">
        <w:trPr>
          <w:trHeight w:val="1575"/>
        </w:trPr>
        <w:tc>
          <w:tcPr>
            <w:tcW w:w="960" w:type="dxa"/>
            <w:shd w:val="clear" w:color="auto" w:fill="auto"/>
            <w:vAlign w:val="center"/>
            <w:hideMark/>
          </w:tcPr>
          <w:p w14:paraId="0DDDF6BB"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6.1</w:t>
            </w:r>
          </w:p>
        </w:tc>
        <w:tc>
          <w:tcPr>
            <w:tcW w:w="4720" w:type="dxa"/>
            <w:shd w:val="clear" w:color="auto" w:fill="auto"/>
            <w:vAlign w:val="center"/>
            <w:hideMark/>
          </w:tcPr>
          <w:p w14:paraId="174F12EB"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 xml:space="preserve">Wymiana transformatora na  stacji transformatorowej                                    </w:t>
            </w:r>
            <w:r w:rsidRPr="00E8553E">
              <w:rPr>
                <w:rFonts w:ascii="Calibri" w:hAnsi="Calibri" w:cs="Calibri"/>
                <w:sz w:val="16"/>
                <w:szCs w:val="16"/>
              </w:rPr>
              <w:br/>
              <w:t>Pozycja obejmuje koszty transportu z miejsca magazynowania na miejsce instalacji oraz z miejsca demontażu do miejsca magazynowania, demontaż istniejącego transformatora, instalację i podłączenie nowego transformatora, wraz z zaciskami, osłonami, ogranicznikami przepięć. Pozycja nie obejmuje kosztów zakupu transformatora</w:t>
            </w:r>
          </w:p>
        </w:tc>
        <w:tc>
          <w:tcPr>
            <w:tcW w:w="840" w:type="dxa"/>
            <w:shd w:val="clear" w:color="auto" w:fill="auto"/>
            <w:vAlign w:val="center"/>
            <w:hideMark/>
          </w:tcPr>
          <w:p w14:paraId="4F957093"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szt.</w:t>
            </w:r>
          </w:p>
        </w:tc>
        <w:tc>
          <w:tcPr>
            <w:tcW w:w="900" w:type="dxa"/>
          </w:tcPr>
          <w:p w14:paraId="330CA1E0" w14:textId="77777777" w:rsidR="00676B0C" w:rsidRPr="00E8553E" w:rsidRDefault="00676B0C" w:rsidP="00347B77">
            <w:pPr>
              <w:jc w:val="center"/>
              <w:rPr>
                <w:rFonts w:ascii="Calibri" w:hAnsi="Calibri" w:cs="Calibri"/>
                <w:sz w:val="16"/>
                <w:szCs w:val="16"/>
              </w:rPr>
            </w:pPr>
          </w:p>
        </w:tc>
        <w:tc>
          <w:tcPr>
            <w:tcW w:w="900" w:type="dxa"/>
            <w:shd w:val="clear" w:color="auto" w:fill="auto"/>
            <w:vAlign w:val="center"/>
            <w:hideMark/>
          </w:tcPr>
          <w:p w14:paraId="06AAEC7D"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1350</w:t>
            </w:r>
          </w:p>
        </w:tc>
        <w:tc>
          <w:tcPr>
            <w:tcW w:w="1060" w:type="dxa"/>
            <w:shd w:val="clear" w:color="auto" w:fill="auto"/>
            <w:vAlign w:val="center"/>
            <w:hideMark/>
          </w:tcPr>
          <w:p w14:paraId="663F3047"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4500</w:t>
            </w:r>
          </w:p>
        </w:tc>
        <w:tc>
          <w:tcPr>
            <w:tcW w:w="1154" w:type="dxa"/>
            <w:shd w:val="clear" w:color="auto" w:fill="auto"/>
            <w:noWrap/>
            <w:vAlign w:val="center"/>
            <w:hideMark/>
          </w:tcPr>
          <w:p w14:paraId="212C0ED4" w14:textId="77777777" w:rsidR="00676B0C" w:rsidRPr="00E8553E" w:rsidRDefault="00676B0C" w:rsidP="00347B77">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6</w:t>
            </w:r>
          </w:p>
        </w:tc>
      </w:tr>
      <w:tr w:rsidR="00676B0C" w:rsidRPr="00E8553E" w14:paraId="11BC1220" w14:textId="77777777" w:rsidTr="00347B77">
        <w:trPr>
          <w:trHeight w:val="675"/>
        </w:trPr>
        <w:tc>
          <w:tcPr>
            <w:tcW w:w="960" w:type="dxa"/>
            <w:shd w:val="clear" w:color="auto" w:fill="auto"/>
            <w:vAlign w:val="center"/>
            <w:hideMark/>
          </w:tcPr>
          <w:p w14:paraId="1979F8A3"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6.2</w:t>
            </w:r>
          </w:p>
        </w:tc>
        <w:tc>
          <w:tcPr>
            <w:tcW w:w="4720" w:type="dxa"/>
            <w:shd w:val="clear" w:color="auto" w:fill="auto"/>
            <w:vAlign w:val="center"/>
            <w:hideMark/>
          </w:tcPr>
          <w:p w14:paraId="77443996"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Wymiana wkładek bezpiecznikowych po stronie SN, wraz z ewentualną wymianą mostków pomiędzy podstawami bezpieczników SN a transformatorem</w:t>
            </w:r>
          </w:p>
        </w:tc>
        <w:tc>
          <w:tcPr>
            <w:tcW w:w="840" w:type="dxa"/>
            <w:shd w:val="clear" w:color="auto" w:fill="auto"/>
            <w:vAlign w:val="center"/>
            <w:hideMark/>
          </w:tcPr>
          <w:p w14:paraId="0F622E6D"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szt.</w:t>
            </w:r>
          </w:p>
        </w:tc>
        <w:tc>
          <w:tcPr>
            <w:tcW w:w="900" w:type="dxa"/>
          </w:tcPr>
          <w:p w14:paraId="449BB3AF" w14:textId="77777777" w:rsidR="00676B0C" w:rsidRPr="00E8553E" w:rsidRDefault="00676B0C" w:rsidP="00347B77">
            <w:pPr>
              <w:jc w:val="center"/>
              <w:rPr>
                <w:rFonts w:ascii="Calibri" w:hAnsi="Calibri" w:cs="Calibri"/>
                <w:sz w:val="16"/>
                <w:szCs w:val="16"/>
              </w:rPr>
            </w:pPr>
          </w:p>
        </w:tc>
        <w:tc>
          <w:tcPr>
            <w:tcW w:w="900" w:type="dxa"/>
            <w:shd w:val="clear" w:color="auto" w:fill="auto"/>
            <w:vAlign w:val="center"/>
            <w:hideMark/>
          </w:tcPr>
          <w:p w14:paraId="2449213C"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600</w:t>
            </w:r>
          </w:p>
        </w:tc>
        <w:tc>
          <w:tcPr>
            <w:tcW w:w="1060" w:type="dxa"/>
            <w:shd w:val="clear" w:color="auto" w:fill="auto"/>
            <w:vAlign w:val="center"/>
            <w:hideMark/>
          </w:tcPr>
          <w:p w14:paraId="248CBA6A"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2000</w:t>
            </w:r>
          </w:p>
        </w:tc>
        <w:tc>
          <w:tcPr>
            <w:tcW w:w="1154" w:type="dxa"/>
            <w:shd w:val="clear" w:color="auto" w:fill="auto"/>
            <w:noWrap/>
            <w:vAlign w:val="center"/>
            <w:hideMark/>
          </w:tcPr>
          <w:p w14:paraId="45D83027" w14:textId="77777777" w:rsidR="00676B0C" w:rsidRPr="00E8553E" w:rsidRDefault="00676B0C" w:rsidP="00347B77">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676B0C" w:rsidRPr="00E8553E" w14:paraId="7E37CD72" w14:textId="77777777" w:rsidTr="00347B77">
        <w:trPr>
          <w:trHeight w:val="1575"/>
        </w:trPr>
        <w:tc>
          <w:tcPr>
            <w:tcW w:w="960" w:type="dxa"/>
            <w:shd w:val="clear" w:color="auto" w:fill="auto"/>
            <w:vAlign w:val="center"/>
            <w:hideMark/>
          </w:tcPr>
          <w:p w14:paraId="771013D0"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6.3</w:t>
            </w:r>
          </w:p>
        </w:tc>
        <w:tc>
          <w:tcPr>
            <w:tcW w:w="4720" w:type="dxa"/>
            <w:shd w:val="clear" w:color="auto" w:fill="auto"/>
            <w:vAlign w:val="center"/>
            <w:hideMark/>
          </w:tcPr>
          <w:p w14:paraId="3ED509A0"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 xml:space="preserve">Wymiana przewodów łączących zaciski wtórne transformatora z rozdzielnią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stacji transformatorowej wykonane kablem do 2x [4x (YKXS 1x240mm2)] włącznie.                                                                                                                                                                                                                   Pozycja obejmuje: koszt demontażu istniejących przewodów wraz z rurą osłonową, koszt zakupu, dostawy na miejsce montażu, instalację i podłączenie nowych przewodów wraz z zaciskami i nową rurą osłonową</w:t>
            </w:r>
          </w:p>
        </w:tc>
        <w:tc>
          <w:tcPr>
            <w:tcW w:w="840" w:type="dxa"/>
            <w:shd w:val="clear" w:color="auto" w:fill="auto"/>
            <w:vAlign w:val="center"/>
            <w:hideMark/>
          </w:tcPr>
          <w:p w14:paraId="0DDF0ABB"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szt.</w:t>
            </w:r>
          </w:p>
        </w:tc>
        <w:tc>
          <w:tcPr>
            <w:tcW w:w="900" w:type="dxa"/>
          </w:tcPr>
          <w:p w14:paraId="40AB65F9" w14:textId="77777777" w:rsidR="00676B0C" w:rsidRPr="00E8553E" w:rsidRDefault="00676B0C" w:rsidP="00347B77">
            <w:pPr>
              <w:jc w:val="center"/>
              <w:rPr>
                <w:rFonts w:ascii="Calibri" w:hAnsi="Calibri" w:cs="Calibri"/>
                <w:sz w:val="16"/>
                <w:szCs w:val="16"/>
              </w:rPr>
            </w:pPr>
          </w:p>
        </w:tc>
        <w:tc>
          <w:tcPr>
            <w:tcW w:w="900" w:type="dxa"/>
            <w:shd w:val="clear" w:color="auto" w:fill="auto"/>
            <w:vAlign w:val="center"/>
            <w:hideMark/>
          </w:tcPr>
          <w:p w14:paraId="0A73EA96"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1200</w:t>
            </w:r>
          </w:p>
        </w:tc>
        <w:tc>
          <w:tcPr>
            <w:tcW w:w="1060" w:type="dxa"/>
            <w:shd w:val="clear" w:color="auto" w:fill="auto"/>
            <w:vAlign w:val="center"/>
            <w:hideMark/>
          </w:tcPr>
          <w:p w14:paraId="1BFB29E7"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4000</w:t>
            </w:r>
          </w:p>
        </w:tc>
        <w:tc>
          <w:tcPr>
            <w:tcW w:w="1154" w:type="dxa"/>
            <w:shd w:val="clear" w:color="auto" w:fill="auto"/>
            <w:noWrap/>
            <w:vAlign w:val="center"/>
            <w:hideMark/>
          </w:tcPr>
          <w:p w14:paraId="0D83393F" w14:textId="77777777" w:rsidR="00676B0C" w:rsidRPr="00E8553E" w:rsidRDefault="00676B0C" w:rsidP="00347B77">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676B0C" w:rsidRPr="00E8553E" w14:paraId="1C47F65D" w14:textId="77777777" w:rsidTr="00347B77">
        <w:trPr>
          <w:trHeight w:val="450"/>
        </w:trPr>
        <w:tc>
          <w:tcPr>
            <w:tcW w:w="960" w:type="dxa"/>
            <w:shd w:val="clear" w:color="auto" w:fill="auto"/>
            <w:vAlign w:val="center"/>
            <w:hideMark/>
          </w:tcPr>
          <w:p w14:paraId="3DD18B05"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6.4</w:t>
            </w:r>
          </w:p>
        </w:tc>
        <w:tc>
          <w:tcPr>
            <w:tcW w:w="4720" w:type="dxa"/>
            <w:shd w:val="clear" w:color="auto" w:fill="auto"/>
            <w:vAlign w:val="center"/>
            <w:hideMark/>
          </w:tcPr>
          <w:p w14:paraId="2ACF1B5B" w14:textId="77777777" w:rsidR="00676B0C" w:rsidRPr="00E8553E" w:rsidRDefault="00676B0C" w:rsidP="00347B77">
            <w:pPr>
              <w:jc w:val="center"/>
              <w:rPr>
                <w:rFonts w:ascii="Calibri" w:hAnsi="Calibri" w:cs="Calibri"/>
                <w:sz w:val="16"/>
                <w:szCs w:val="16"/>
              </w:rPr>
            </w:pPr>
            <w:proofErr w:type="spellStart"/>
            <w:r w:rsidRPr="00E8553E">
              <w:rPr>
                <w:rFonts w:ascii="Calibri" w:hAnsi="Calibri" w:cs="Calibri"/>
                <w:sz w:val="16"/>
                <w:szCs w:val="16"/>
              </w:rPr>
              <w:t>Wymina</w:t>
            </w:r>
            <w:proofErr w:type="spellEnd"/>
            <w:r w:rsidRPr="00E8553E">
              <w:rPr>
                <w:rFonts w:ascii="Calibri" w:hAnsi="Calibri" w:cs="Calibri"/>
                <w:sz w:val="16"/>
                <w:szCs w:val="16"/>
              </w:rPr>
              <w:t xml:space="preserve"> przekładników prądowych układu bilansującego na stacji transformatorowej</w:t>
            </w:r>
          </w:p>
        </w:tc>
        <w:tc>
          <w:tcPr>
            <w:tcW w:w="840" w:type="dxa"/>
            <w:shd w:val="clear" w:color="auto" w:fill="auto"/>
            <w:vAlign w:val="center"/>
            <w:hideMark/>
          </w:tcPr>
          <w:p w14:paraId="6659320C" w14:textId="77777777" w:rsidR="00676B0C" w:rsidRPr="00E8553E" w:rsidRDefault="00676B0C" w:rsidP="00347B77">
            <w:pPr>
              <w:jc w:val="center"/>
              <w:rPr>
                <w:rFonts w:ascii="Calibri" w:hAnsi="Calibri" w:cs="Calibri"/>
                <w:sz w:val="16"/>
                <w:szCs w:val="16"/>
              </w:rPr>
            </w:pPr>
            <w:proofErr w:type="spellStart"/>
            <w:r w:rsidRPr="00E8553E">
              <w:rPr>
                <w:rFonts w:ascii="Calibri" w:hAnsi="Calibri" w:cs="Calibri"/>
                <w:sz w:val="16"/>
                <w:szCs w:val="16"/>
              </w:rPr>
              <w:t>kpl</w:t>
            </w:r>
            <w:proofErr w:type="spellEnd"/>
            <w:r w:rsidRPr="00E8553E">
              <w:rPr>
                <w:rFonts w:ascii="Calibri" w:hAnsi="Calibri" w:cs="Calibri"/>
                <w:sz w:val="16"/>
                <w:szCs w:val="16"/>
              </w:rPr>
              <w:t>.</w:t>
            </w:r>
          </w:p>
        </w:tc>
        <w:tc>
          <w:tcPr>
            <w:tcW w:w="900" w:type="dxa"/>
          </w:tcPr>
          <w:p w14:paraId="06E1D4D9" w14:textId="77777777" w:rsidR="00676B0C" w:rsidRPr="00E8553E" w:rsidRDefault="00676B0C" w:rsidP="00347B77">
            <w:pPr>
              <w:jc w:val="center"/>
              <w:rPr>
                <w:rFonts w:ascii="Calibri" w:hAnsi="Calibri" w:cs="Calibri"/>
                <w:sz w:val="16"/>
                <w:szCs w:val="16"/>
              </w:rPr>
            </w:pPr>
          </w:p>
        </w:tc>
        <w:tc>
          <w:tcPr>
            <w:tcW w:w="900" w:type="dxa"/>
            <w:shd w:val="clear" w:color="auto" w:fill="auto"/>
            <w:vAlign w:val="center"/>
            <w:hideMark/>
          </w:tcPr>
          <w:p w14:paraId="20AF3E2F"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900</w:t>
            </w:r>
          </w:p>
        </w:tc>
        <w:tc>
          <w:tcPr>
            <w:tcW w:w="1060" w:type="dxa"/>
            <w:shd w:val="clear" w:color="auto" w:fill="auto"/>
            <w:vAlign w:val="center"/>
            <w:hideMark/>
          </w:tcPr>
          <w:p w14:paraId="7DF15122"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3000</w:t>
            </w:r>
          </w:p>
        </w:tc>
        <w:tc>
          <w:tcPr>
            <w:tcW w:w="1154" w:type="dxa"/>
            <w:shd w:val="clear" w:color="auto" w:fill="auto"/>
            <w:noWrap/>
            <w:vAlign w:val="center"/>
            <w:hideMark/>
          </w:tcPr>
          <w:p w14:paraId="2DC2912B" w14:textId="77777777" w:rsidR="00676B0C" w:rsidRPr="00E8553E" w:rsidRDefault="00676B0C" w:rsidP="00347B77">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676B0C" w:rsidRPr="00E8553E" w14:paraId="71CE744B" w14:textId="77777777" w:rsidTr="00347B77">
        <w:trPr>
          <w:trHeight w:val="1886"/>
        </w:trPr>
        <w:tc>
          <w:tcPr>
            <w:tcW w:w="960" w:type="dxa"/>
            <w:shd w:val="clear" w:color="auto" w:fill="auto"/>
            <w:vAlign w:val="center"/>
            <w:hideMark/>
          </w:tcPr>
          <w:p w14:paraId="0FC31C2A"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6.5</w:t>
            </w:r>
          </w:p>
        </w:tc>
        <w:tc>
          <w:tcPr>
            <w:tcW w:w="4720" w:type="dxa"/>
            <w:shd w:val="clear" w:color="auto" w:fill="auto"/>
            <w:vAlign w:val="center"/>
            <w:hideMark/>
          </w:tcPr>
          <w:p w14:paraId="4B1C2A95"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 xml:space="preserve">Montaż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na słupowej stacji transformatorowej. </w:t>
            </w:r>
            <w:r w:rsidRPr="00E8553E">
              <w:rPr>
                <w:rFonts w:ascii="Calibri" w:hAnsi="Calibri" w:cs="Calibri"/>
                <w:sz w:val="16"/>
                <w:szCs w:val="16"/>
              </w:rPr>
              <w:br/>
              <w:t xml:space="preserve">Pozycja obejmuje: demontaż istniejącej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koszty zakupu, dostawy w miejsce montażu, instalację oraz podłączenie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0,4kV. Wyposażenie rozdzielnicy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pole rozłącznika głównego, pole do podłączenia agregatu, przekładniki prądowe na szynach z członem pomiarowym układu pomiarowego półpośredniego bilansującego, 8 pól odpływowych (w tym 6 pól wyposażonych + 2 pola rezerwowe) - zgodnie z "Wytycznymi do </w:t>
            </w:r>
            <w:r w:rsidRPr="00E8553E">
              <w:rPr>
                <w:rFonts w:ascii="Calibri" w:hAnsi="Calibri" w:cs="Calibri"/>
                <w:sz w:val="16"/>
                <w:szCs w:val="16"/>
              </w:rPr>
              <w:lastRenderedPageBreak/>
              <w:t>budowy systemów elektroenergetycznych w PGE Dystrybucja S.A." Tom 5.</w:t>
            </w:r>
          </w:p>
        </w:tc>
        <w:tc>
          <w:tcPr>
            <w:tcW w:w="840" w:type="dxa"/>
            <w:shd w:val="clear" w:color="auto" w:fill="auto"/>
            <w:noWrap/>
            <w:vAlign w:val="center"/>
            <w:hideMark/>
          </w:tcPr>
          <w:p w14:paraId="129A803B" w14:textId="77777777" w:rsidR="00676B0C" w:rsidRPr="00E8553E" w:rsidRDefault="00676B0C" w:rsidP="00347B77">
            <w:pPr>
              <w:jc w:val="center"/>
              <w:rPr>
                <w:rFonts w:ascii="Calibri" w:hAnsi="Calibri" w:cs="Calibri"/>
                <w:sz w:val="16"/>
                <w:szCs w:val="16"/>
              </w:rPr>
            </w:pPr>
            <w:proofErr w:type="spellStart"/>
            <w:r w:rsidRPr="00E8553E">
              <w:rPr>
                <w:rFonts w:ascii="Calibri" w:hAnsi="Calibri" w:cs="Calibri"/>
                <w:sz w:val="16"/>
                <w:szCs w:val="16"/>
              </w:rPr>
              <w:lastRenderedPageBreak/>
              <w:t>kpl</w:t>
            </w:r>
            <w:proofErr w:type="spellEnd"/>
            <w:r w:rsidRPr="00E8553E">
              <w:rPr>
                <w:rFonts w:ascii="Calibri" w:hAnsi="Calibri" w:cs="Calibri"/>
                <w:sz w:val="16"/>
                <w:szCs w:val="16"/>
              </w:rPr>
              <w:t>.</w:t>
            </w:r>
          </w:p>
        </w:tc>
        <w:tc>
          <w:tcPr>
            <w:tcW w:w="900" w:type="dxa"/>
          </w:tcPr>
          <w:p w14:paraId="4C3612B4" w14:textId="77777777" w:rsidR="00676B0C" w:rsidRPr="00E8553E" w:rsidRDefault="00676B0C" w:rsidP="00347B77">
            <w:pPr>
              <w:jc w:val="center"/>
              <w:rPr>
                <w:rFonts w:ascii="Calibri" w:hAnsi="Calibri" w:cs="Calibri"/>
                <w:sz w:val="16"/>
                <w:szCs w:val="16"/>
              </w:rPr>
            </w:pPr>
          </w:p>
        </w:tc>
        <w:tc>
          <w:tcPr>
            <w:tcW w:w="900" w:type="dxa"/>
            <w:shd w:val="clear" w:color="auto" w:fill="auto"/>
            <w:vAlign w:val="center"/>
            <w:hideMark/>
          </w:tcPr>
          <w:p w14:paraId="517850DE"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4500</w:t>
            </w:r>
          </w:p>
        </w:tc>
        <w:tc>
          <w:tcPr>
            <w:tcW w:w="1060" w:type="dxa"/>
            <w:shd w:val="clear" w:color="auto" w:fill="auto"/>
            <w:vAlign w:val="center"/>
            <w:hideMark/>
          </w:tcPr>
          <w:p w14:paraId="0FC32773"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15000</w:t>
            </w:r>
          </w:p>
        </w:tc>
        <w:tc>
          <w:tcPr>
            <w:tcW w:w="1154" w:type="dxa"/>
            <w:shd w:val="clear" w:color="auto" w:fill="auto"/>
            <w:noWrap/>
            <w:vAlign w:val="center"/>
            <w:hideMark/>
          </w:tcPr>
          <w:p w14:paraId="4CCD0F3D" w14:textId="77777777" w:rsidR="00676B0C" w:rsidRPr="00E8553E" w:rsidRDefault="00676B0C" w:rsidP="00347B77">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676B0C" w:rsidRPr="00E8553E" w14:paraId="1F58D4FD" w14:textId="77777777" w:rsidTr="00347B77">
        <w:trPr>
          <w:trHeight w:val="675"/>
        </w:trPr>
        <w:tc>
          <w:tcPr>
            <w:tcW w:w="960" w:type="dxa"/>
            <w:shd w:val="clear" w:color="auto" w:fill="auto"/>
            <w:vAlign w:val="center"/>
            <w:hideMark/>
          </w:tcPr>
          <w:p w14:paraId="185058FC"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6.6</w:t>
            </w:r>
          </w:p>
        </w:tc>
        <w:tc>
          <w:tcPr>
            <w:tcW w:w="4720" w:type="dxa"/>
            <w:shd w:val="clear" w:color="auto" w:fill="auto"/>
            <w:vAlign w:val="center"/>
            <w:hideMark/>
          </w:tcPr>
          <w:p w14:paraId="5D727936"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kontenerowej z wykorzystaniem rozłącznika bezpiecznikowego listwowego (gr. 2, 3),  wraz w wyposażeniem we wkładki bezpiecznikowe</w:t>
            </w:r>
          </w:p>
        </w:tc>
        <w:tc>
          <w:tcPr>
            <w:tcW w:w="840" w:type="dxa"/>
            <w:shd w:val="clear" w:color="auto" w:fill="auto"/>
            <w:vAlign w:val="center"/>
            <w:hideMark/>
          </w:tcPr>
          <w:p w14:paraId="0BA0F944"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szt.</w:t>
            </w:r>
          </w:p>
        </w:tc>
        <w:tc>
          <w:tcPr>
            <w:tcW w:w="900" w:type="dxa"/>
          </w:tcPr>
          <w:p w14:paraId="398767B7" w14:textId="77777777" w:rsidR="00676B0C" w:rsidRPr="00E8553E" w:rsidRDefault="00676B0C" w:rsidP="00347B77">
            <w:pPr>
              <w:jc w:val="center"/>
              <w:rPr>
                <w:rFonts w:ascii="Calibri" w:hAnsi="Calibri" w:cs="Calibri"/>
                <w:sz w:val="16"/>
                <w:szCs w:val="16"/>
              </w:rPr>
            </w:pPr>
          </w:p>
        </w:tc>
        <w:tc>
          <w:tcPr>
            <w:tcW w:w="900" w:type="dxa"/>
            <w:shd w:val="clear" w:color="auto" w:fill="auto"/>
            <w:vAlign w:val="center"/>
            <w:hideMark/>
          </w:tcPr>
          <w:p w14:paraId="1AA2B24C"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570</w:t>
            </w:r>
          </w:p>
        </w:tc>
        <w:tc>
          <w:tcPr>
            <w:tcW w:w="1060" w:type="dxa"/>
            <w:shd w:val="clear" w:color="auto" w:fill="auto"/>
            <w:vAlign w:val="center"/>
            <w:hideMark/>
          </w:tcPr>
          <w:p w14:paraId="6E9EC6C7"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1900</w:t>
            </w:r>
          </w:p>
        </w:tc>
        <w:tc>
          <w:tcPr>
            <w:tcW w:w="1154" w:type="dxa"/>
            <w:shd w:val="clear" w:color="auto" w:fill="auto"/>
            <w:noWrap/>
            <w:vAlign w:val="center"/>
            <w:hideMark/>
          </w:tcPr>
          <w:p w14:paraId="5C3CB0D5" w14:textId="77777777" w:rsidR="00676B0C" w:rsidRPr="00E8553E" w:rsidRDefault="00676B0C" w:rsidP="00347B77">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r w:rsidR="00676B0C" w:rsidRPr="00E8553E" w14:paraId="201096ED" w14:textId="77777777" w:rsidTr="00347B77">
        <w:trPr>
          <w:trHeight w:val="900"/>
        </w:trPr>
        <w:tc>
          <w:tcPr>
            <w:tcW w:w="960" w:type="dxa"/>
            <w:shd w:val="clear" w:color="auto" w:fill="auto"/>
            <w:vAlign w:val="center"/>
            <w:hideMark/>
          </w:tcPr>
          <w:p w14:paraId="2DEFC02F"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6.7</w:t>
            </w:r>
          </w:p>
        </w:tc>
        <w:tc>
          <w:tcPr>
            <w:tcW w:w="4720" w:type="dxa"/>
            <w:shd w:val="clear" w:color="auto" w:fill="auto"/>
            <w:vAlign w:val="center"/>
            <w:hideMark/>
          </w:tcPr>
          <w:p w14:paraId="61AC8F7B"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 xml:space="preserve">Dobudowa pola </w:t>
            </w:r>
            <w:proofErr w:type="spellStart"/>
            <w:r w:rsidRPr="00E8553E">
              <w:rPr>
                <w:rFonts w:ascii="Calibri" w:hAnsi="Calibri" w:cs="Calibri"/>
                <w:sz w:val="16"/>
                <w:szCs w:val="16"/>
              </w:rPr>
              <w:t>nN</w:t>
            </w:r>
            <w:proofErr w:type="spellEnd"/>
            <w:r w:rsidRPr="00E8553E">
              <w:rPr>
                <w:rFonts w:ascii="Calibri" w:hAnsi="Calibri" w:cs="Calibri"/>
                <w:sz w:val="16"/>
                <w:szCs w:val="16"/>
              </w:rPr>
              <w:t xml:space="preserve"> w stacji transformatorowej napowietrznej z wykorzystaniem  rozłącznika typu RB lub podstawy bezpiecznikowej (skrzynkowy, kasetowy) (gr. 1, 2) wraz z </w:t>
            </w:r>
            <w:proofErr w:type="spellStart"/>
            <w:r w:rsidRPr="00E8553E">
              <w:rPr>
                <w:rFonts w:ascii="Calibri" w:hAnsi="Calibri" w:cs="Calibri"/>
                <w:sz w:val="16"/>
                <w:szCs w:val="16"/>
              </w:rPr>
              <w:t>oszynowaniem</w:t>
            </w:r>
            <w:proofErr w:type="spellEnd"/>
            <w:r w:rsidRPr="00E8553E">
              <w:rPr>
                <w:rFonts w:ascii="Calibri" w:hAnsi="Calibri" w:cs="Calibri"/>
                <w:sz w:val="16"/>
                <w:szCs w:val="16"/>
              </w:rPr>
              <w:t xml:space="preserve"> oraz wyposażeniem we wkładki bezpiecznikowe </w:t>
            </w:r>
          </w:p>
        </w:tc>
        <w:tc>
          <w:tcPr>
            <w:tcW w:w="840" w:type="dxa"/>
            <w:shd w:val="clear" w:color="auto" w:fill="auto"/>
            <w:vAlign w:val="center"/>
            <w:hideMark/>
          </w:tcPr>
          <w:p w14:paraId="34095BAB"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szt.</w:t>
            </w:r>
          </w:p>
        </w:tc>
        <w:tc>
          <w:tcPr>
            <w:tcW w:w="900" w:type="dxa"/>
          </w:tcPr>
          <w:p w14:paraId="660E7DDE" w14:textId="77777777" w:rsidR="00676B0C" w:rsidRPr="00E8553E" w:rsidRDefault="00676B0C" w:rsidP="00347B77">
            <w:pPr>
              <w:jc w:val="center"/>
              <w:rPr>
                <w:rFonts w:ascii="Calibri" w:hAnsi="Calibri" w:cs="Calibri"/>
                <w:sz w:val="16"/>
                <w:szCs w:val="16"/>
              </w:rPr>
            </w:pPr>
          </w:p>
        </w:tc>
        <w:tc>
          <w:tcPr>
            <w:tcW w:w="900" w:type="dxa"/>
            <w:shd w:val="clear" w:color="auto" w:fill="auto"/>
            <w:vAlign w:val="center"/>
            <w:hideMark/>
          </w:tcPr>
          <w:p w14:paraId="54FFAA2E"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450</w:t>
            </w:r>
          </w:p>
        </w:tc>
        <w:tc>
          <w:tcPr>
            <w:tcW w:w="1060" w:type="dxa"/>
            <w:shd w:val="clear" w:color="auto" w:fill="auto"/>
            <w:vAlign w:val="center"/>
            <w:hideMark/>
          </w:tcPr>
          <w:p w14:paraId="6F307C34"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1500</w:t>
            </w:r>
          </w:p>
        </w:tc>
        <w:tc>
          <w:tcPr>
            <w:tcW w:w="1154" w:type="dxa"/>
            <w:shd w:val="clear" w:color="auto" w:fill="auto"/>
            <w:noWrap/>
            <w:vAlign w:val="center"/>
            <w:hideMark/>
          </w:tcPr>
          <w:p w14:paraId="3219BA66" w14:textId="77777777" w:rsidR="00676B0C" w:rsidRPr="00E8553E" w:rsidRDefault="00676B0C" w:rsidP="00347B77">
            <w:pPr>
              <w:jc w:val="center"/>
              <w:rPr>
                <w:rFonts w:ascii="Calibri" w:hAnsi="Calibri" w:cs="Calibri"/>
                <w:color w:val="000000"/>
                <w:sz w:val="16"/>
                <w:szCs w:val="16"/>
              </w:rPr>
            </w:pPr>
            <w:r w:rsidRPr="00E8553E">
              <w:rPr>
                <w:rFonts w:ascii="Calibri" w:hAnsi="Calibri" w:cs="Calibri"/>
                <w:color w:val="000000"/>
                <w:sz w:val="16"/>
                <w:szCs w:val="16"/>
              </w:rPr>
              <w:t>1</w:t>
            </w:r>
            <w:r>
              <w:rPr>
                <w:rFonts w:ascii="Calibri" w:hAnsi="Calibri" w:cs="Calibri"/>
                <w:color w:val="000000"/>
                <w:sz w:val="16"/>
                <w:szCs w:val="16"/>
              </w:rPr>
              <w:t>,1</w:t>
            </w:r>
          </w:p>
        </w:tc>
      </w:tr>
      <w:tr w:rsidR="00676B0C" w:rsidRPr="00E8553E" w14:paraId="3EA3B150" w14:textId="77777777" w:rsidTr="00347B77">
        <w:trPr>
          <w:trHeight w:val="900"/>
        </w:trPr>
        <w:tc>
          <w:tcPr>
            <w:tcW w:w="960" w:type="dxa"/>
            <w:shd w:val="clear" w:color="auto" w:fill="auto"/>
            <w:vAlign w:val="center"/>
            <w:hideMark/>
          </w:tcPr>
          <w:p w14:paraId="377ABA98"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6.8</w:t>
            </w:r>
          </w:p>
        </w:tc>
        <w:tc>
          <w:tcPr>
            <w:tcW w:w="4720" w:type="dxa"/>
            <w:shd w:val="clear" w:color="auto" w:fill="auto"/>
            <w:vAlign w:val="center"/>
            <w:hideMark/>
          </w:tcPr>
          <w:p w14:paraId="7A553168"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Dobudowa na stacji transformatorowej napowietrznej rozłącznika słupowego trójbiegunowego/czterobiegunowego typu RSA(N) lub SZ. Pozycja obejmuje: zakup, montaż rozłącznika wraz podłączeniem, wyposażenie w bezpieczniki.</w:t>
            </w:r>
          </w:p>
        </w:tc>
        <w:tc>
          <w:tcPr>
            <w:tcW w:w="840" w:type="dxa"/>
            <w:shd w:val="clear" w:color="auto" w:fill="auto"/>
            <w:vAlign w:val="center"/>
            <w:hideMark/>
          </w:tcPr>
          <w:p w14:paraId="31555AF8"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szt.</w:t>
            </w:r>
          </w:p>
        </w:tc>
        <w:tc>
          <w:tcPr>
            <w:tcW w:w="900" w:type="dxa"/>
          </w:tcPr>
          <w:p w14:paraId="328F9D0F" w14:textId="77777777" w:rsidR="00676B0C" w:rsidRPr="00E8553E" w:rsidRDefault="00676B0C" w:rsidP="00347B77">
            <w:pPr>
              <w:jc w:val="center"/>
              <w:rPr>
                <w:rFonts w:ascii="Calibri" w:hAnsi="Calibri" w:cs="Calibri"/>
                <w:sz w:val="16"/>
                <w:szCs w:val="16"/>
              </w:rPr>
            </w:pPr>
          </w:p>
        </w:tc>
        <w:tc>
          <w:tcPr>
            <w:tcW w:w="900" w:type="dxa"/>
            <w:shd w:val="clear" w:color="auto" w:fill="auto"/>
            <w:vAlign w:val="center"/>
            <w:hideMark/>
          </w:tcPr>
          <w:p w14:paraId="4A890E6F"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1050</w:t>
            </w:r>
          </w:p>
        </w:tc>
        <w:tc>
          <w:tcPr>
            <w:tcW w:w="1060" w:type="dxa"/>
            <w:shd w:val="clear" w:color="auto" w:fill="auto"/>
            <w:vAlign w:val="center"/>
            <w:hideMark/>
          </w:tcPr>
          <w:p w14:paraId="06FB84D4" w14:textId="77777777" w:rsidR="00676B0C" w:rsidRPr="00E8553E" w:rsidRDefault="00676B0C" w:rsidP="00347B77">
            <w:pPr>
              <w:jc w:val="center"/>
              <w:rPr>
                <w:rFonts w:ascii="Calibri" w:hAnsi="Calibri" w:cs="Calibri"/>
                <w:sz w:val="16"/>
                <w:szCs w:val="16"/>
              </w:rPr>
            </w:pPr>
            <w:r w:rsidRPr="00E8553E">
              <w:rPr>
                <w:rFonts w:ascii="Calibri" w:hAnsi="Calibri" w:cs="Calibri"/>
                <w:sz w:val="16"/>
                <w:szCs w:val="16"/>
              </w:rPr>
              <w:t>3500</w:t>
            </w:r>
          </w:p>
        </w:tc>
        <w:tc>
          <w:tcPr>
            <w:tcW w:w="1154" w:type="dxa"/>
            <w:shd w:val="clear" w:color="auto" w:fill="auto"/>
            <w:noWrap/>
            <w:vAlign w:val="center"/>
            <w:hideMark/>
          </w:tcPr>
          <w:p w14:paraId="7A237DF2" w14:textId="77777777" w:rsidR="00676B0C" w:rsidRPr="00E8553E" w:rsidRDefault="00676B0C" w:rsidP="00347B77">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bl>
    <w:p w14:paraId="1C16C73E" w14:textId="77777777" w:rsidR="00F12FD9" w:rsidRDefault="00F12FD9" w:rsidP="00E262F4">
      <w:pPr>
        <w:spacing w:before="120" w:after="120"/>
        <w:contextualSpacing/>
        <w:jc w:val="both"/>
        <w:rPr>
          <w:rFonts w:asciiTheme="majorHAnsi" w:hAnsiTheme="majorHAnsi" w:cstheme="majorHAnsi"/>
          <w:b/>
          <w:szCs w:val="18"/>
        </w:rPr>
      </w:pPr>
    </w:p>
    <w:p w14:paraId="5EFF6F4C" w14:textId="77777777" w:rsidR="00F12FD9" w:rsidRPr="00A940AF" w:rsidRDefault="00F12FD9" w:rsidP="00E262F4">
      <w:pPr>
        <w:spacing w:before="120" w:after="120"/>
        <w:contextualSpacing/>
        <w:jc w:val="both"/>
        <w:rPr>
          <w:rFonts w:asciiTheme="majorHAnsi" w:hAnsiTheme="majorHAnsi" w:cstheme="majorHAnsi"/>
          <w:b/>
          <w:szCs w:val="18"/>
        </w:rPr>
      </w:pPr>
    </w:p>
    <w:p w14:paraId="51E26E84" w14:textId="77777777" w:rsidR="00E262F4" w:rsidRPr="00715360" w:rsidRDefault="00E262F4" w:rsidP="00E262F4">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6B6A739" w14:textId="77777777" w:rsidR="00E262F4" w:rsidRPr="00B67D39" w:rsidRDefault="00E262F4" w:rsidP="00E262F4">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583A3DC7"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4D60CFBD"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160E5456"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3EC63671"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52366AA"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A266AE3" w14:textId="77777777" w:rsidR="00E262F4" w:rsidRPr="00B67D39" w:rsidRDefault="00E262F4" w:rsidP="00E262F4">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3EDF6C38"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3CF4E3BB"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19D15726"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3"/>
      </w:r>
    </w:p>
    <w:p w14:paraId="0F091AF5"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6B5BEDC9"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0BE2E7B" w14:textId="268DE208" w:rsidR="00E262F4" w:rsidRPr="00B67D39" w:rsidRDefault="00E262F4" w:rsidP="00E262F4">
      <w:pPr>
        <w:pStyle w:val="Akapitzlist"/>
        <w:spacing w:before="120"/>
        <w:ind w:left="993" w:hanging="567"/>
        <w:jc w:val="both"/>
        <w:rPr>
          <w:rFonts w:cstheme="minorHAnsi"/>
          <w:szCs w:val="18"/>
        </w:rPr>
      </w:pPr>
      <w:r>
        <w:rPr>
          <w:rFonts w:cstheme="minorHAnsi"/>
          <w:szCs w:val="18"/>
          <w:lang w:eastAsia="pl-PL"/>
        </w:rPr>
        <w:t xml:space="preserve">11.1 </w:t>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4"/>
      </w:r>
    </w:p>
    <w:p w14:paraId="5B0A0544" w14:textId="709D01D0" w:rsidR="00E262F4" w:rsidRPr="00B67D39" w:rsidRDefault="00E262F4" w:rsidP="00E262F4">
      <w:pPr>
        <w:pStyle w:val="Akapitzlist"/>
        <w:spacing w:before="120"/>
        <w:ind w:left="993" w:hanging="567"/>
        <w:jc w:val="both"/>
        <w:rPr>
          <w:rFonts w:cstheme="minorHAnsi"/>
          <w:szCs w:val="18"/>
        </w:rPr>
      </w:pPr>
      <w:r>
        <w:rPr>
          <w:rFonts w:cstheme="minorHAnsi"/>
          <w:szCs w:val="18"/>
        </w:rPr>
        <w:t>11</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A78E0B7" w14:textId="77777777" w:rsidR="00E262F4" w:rsidRPr="00B67D39" w:rsidRDefault="00E262F4" w:rsidP="00E262F4">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A518C3E"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7E1678" w14:textId="62185D31"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w:t>
        </w:r>
      </w:hyperlink>
      <w:r w:rsidRPr="00B67D39">
        <w:rPr>
          <w:rFonts w:cstheme="minorHAnsi"/>
          <w:i/>
          <w:szCs w:val="18"/>
          <w:lang w:eastAsia="pl-PL"/>
        </w:rPr>
        <w:t>;</w:t>
      </w:r>
    </w:p>
    <w:p w14:paraId="7130BB74"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75944461" w14:textId="5BBC0AE6"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w:t>
        </w:r>
      </w:hyperlink>
      <w:r w:rsidRPr="00B67D39">
        <w:rPr>
          <w:rFonts w:cstheme="minorHAnsi"/>
          <w:szCs w:val="18"/>
          <w:lang w:eastAsia="pl-PL"/>
        </w:rPr>
        <w:t>;</w:t>
      </w:r>
    </w:p>
    <w:p w14:paraId="5410252A"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A6E93B4" w14:textId="77777777" w:rsidR="00E262F4" w:rsidRPr="00B67D39" w:rsidRDefault="00E262F4" w:rsidP="00E262F4">
      <w:pPr>
        <w:pStyle w:val="Akapitzlist"/>
        <w:spacing w:before="120"/>
        <w:ind w:left="426"/>
        <w:rPr>
          <w:rFonts w:cstheme="minorHAnsi"/>
          <w:b/>
          <w:szCs w:val="18"/>
          <w:lang w:eastAsia="pl-PL"/>
        </w:rPr>
      </w:pPr>
    </w:p>
    <w:p w14:paraId="4F2512E4"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5C529F00"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68AAAB99"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1 - …………</w:t>
      </w:r>
    </w:p>
    <w:p w14:paraId="7685FC4C"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2 - …………</w:t>
      </w:r>
    </w:p>
    <w:p w14:paraId="49A27325" w14:textId="3F94F5A8" w:rsidR="00E262F4" w:rsidRPr="00E262F4" w:rsidRDefault="00E262F4" w:rsidP="00E262F4">
      <w:pPr>
        <w:spacing w:line="240" w:lineRule="exact"/>
        <w:jc w:val="both"/>
        <w:rPr>
          <w:rFonts w:cstheme="minorHAnsi"/>
          <w:b/>
          <w:szCs w:val="18"/>
        </w:rPr>
      </w:pPr>
    </w:p>
    <w:p w14:paraId="50A110DC" w14:textId="5D486DAF" w:rsidR="00E262F4" w:rsidRDefault="00E262F4" w:rsidP="00E262F4">
      <w:pPr>
        <w:pStyle w:val="Akapitzlist"/>
        <w:spacing w:line="240" w:lineRule="exact"/>
        <w:ind w:left="3600"/>
        <w:jc w:val="both"/>
        <w:rPr>
          <w:rFonts w:cstheme="minorHAnsi"/>
          <w:b/>
          <w:szCs w:val="18"/>
        </w:rPr>
      </w:pPr>
    </w:p>
    <w:p w14:paraId="3EA4CAE9" w14:textId="5F6589ED" w:rsidR="00E262F4" w:rsidRDefault="00E262F4" w:rsidP="00E262F4">
      <w:pPr>
        <w:pStyle w:val="Akapitzlist"/>
        <w:spacing w:line="240" w:lineRule="exact"/>
        <w:ind w:left="3600"/>
        <w:jc w:val="both"/>
        <w:rPr>
          <w:rFonts w:cstheme="minorHAnsi"/>
          <w:b/>
          <w:szCs w:val="18"/>
        </w:rPr>
      </w:pPr>
    </w:p>
    <w:p w14:paraId="556921D0" w14:textId="77777777" w:rsidR="00E262F4" w:rsidRPr="00E262F4" w:rsidRDefault="00E262F4" w:rsidP="00E262F4">
      <w:pPr>
        <w:pStyle w:val="Akapitzlist"/>
        <w:spacing w:line="240" w:lineRule="exact"/>
        <w:ind w:left="3600"/>
        <w:jc w:val="both"/>
        <w:rPr>
          <w:rFonts w:cstheme="minorHAnsi"/>
          <w:b/>
          <w:szCs w:val="18"/>
        </w:rPr>
      </w:pPr>
    </w:p>
    <w:p w14:paraId="1B7F3631" w14:textId="3FC40CED" w:rsidR="00381365" w:rsidRDefault="00381365" w:rsidP="00381365">
      <w:pPr>
        <w:rPr>
          <w:rFonts w:cstheme="minorHAnsi"/>
        </w:rPr>
      </w:pPr>
    </w:p>
    <w:p w14:paraId="79AA5069" w14:textId="77777777" w:rsidR="00CC7E12" w:rsidRDefault="00CC7E12" w:rsidP="00381365">
      <w:pPr>
        <w:rPr>
          <w:rFonts w:cstheme="minorHAnsi"/>
        </w:rPr>
      </w:pPr>
    </w:p>
    <w:p w14:paraId="18BCF4A9" w14:textId="6F1F8B22"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3AF5582F" w:rsidR="00535E9B" w:rsidRPr="002C2C2F" w:rsidRDefault="00381365" w:rsidP="002C2C2F">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2C2C2F"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23F4" w14:textId="77777777" w:rsidR="00122F9A" w:rsidRDefault="00122F9A" w:rsidP="00582CE9">
      <w:pPr>
        <w:spacing w:after="0"/>
      </w:pPr>
      <w:r>
        <w:separator/>
      </w:r>
    </w:p>
  </w:endnote>
  <w:endnote w:type="continuationSeparator" w:id="0">
    <w:p w14:paraId="52C47353" w14:textId="77777777" w:rsidR="00122F9A" w:rsidRDefault="00122F9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745995D" w:rsidR="00347E8D" w:rsidRDefault="00347E8D">
        <w:pPr>
          <w:pStyle w:val="Stopka"/>
          <w:jc w:val="right"/>
        </w:pPr>
        <w:r>
          <w:fldChar w:fldCharType="begin"/>
        </w:r>
        <w:r>
          <w:instrText>PAGE   \* MERGEFORMAT</w:instrText>
        </w:r>
        <w:r>
          <w:fldChar w:fldCharType="separate"/>
        </w:r>
        <w:r w:rsidR="00917DEC">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CE72" w14:textId="77777777" w:rsidR="00122F9A" w:rsidRDefault="00122F9A" w:rsidP="00582CE9">
      <w:pPr>
        <w:spacing w:after="0"/>
      </w:pPr>
      <w:r>
        <w:separator/>
      </w:r>
    </w:p>
  </w:footnote>
  <w:footnote w:type="continuationSeparator" w:id="0">
    <w:p w14:paraId="215F1626" w14:textId="77777777" w:rsidR="00122F9A" w:rsidRDefault="00122F9A" w:rsidP="00582CE9">
      <w:pPr>
        <w:spacing w:after="0"/>
      </w:pPr>
      <w:r>
        <w:continuationSeparator/>
      </w:r>
    </w:p>
  </w:footnote>
  <w:footnote w:id="1">
    <w:p w14:paraId="55643156" w14:textId="77777777" w:rsidR="00E262F4" w:rsidRPr="00F2601C" w:rsidRDefault="00E262F4" w:rsidP="00E262F4">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7FC59577" w14:textId="77777777" w:rsidR="00E262F4" w:rsidRPr="00F2601C" w:rsidRDefault="00E262F4" w:rsidP="00E262F4">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3">
    <w:p w14:paraId="00E456AA" w14:textId="77777777" w:rsidR="00E262F4" w:rsidRPr="00B67D39" w:rsidRDefault="00E262F4" w:rsidP="00E262F4">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4">
    <w:p w14:paraId="52DD5C66" w14:textId="77777777" w:rsidR="00E262F4" w:rsidRDefault="00E262F4" w:rsidP="00E262F4">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0F084E97" w:rsidR="00347E8D" w:rsidRPr="006B2C28" w:rsidRDefault="006F50D4" w:rsidP="00582CE9">
          <w:pPr>
            <w:suppressAutoHyphens/>
            <w:ind w:right="187"/>
            <w:rPr>
              <w:rFonts w:asciiTheme="majorHAnsi" w:hAnsiTheme="majorHAnsi"/>
              <w:color w:val="000000" w:themeColor="text1"/>
              <w:sz w:val="14"/>
              <w:szCs w:val="18"/>
            </w:rPr>
          </w:pPr>
          <w:r w:rsidRPr="006F50D4">
            <w:rPr>
              <w:rFonts w:asciiTheme="majorHAnsi" w:hAnsiTheme="majorHAnsi"/>
              <w:color w:val="000000" w:themeColor="text1"/>
              <w:sz w:val="14"/>
              <w:szCs w:val="18"/>
            </w:rPr>
            <w:t>POST/DYS/OB/GZ/0</w:t>
          </w:r>
          <w:r w:rsidR="00CB199C">
            <w:rPr>
              <w:rFonts w:asciiTheme="majorHAnsi" w:hAnsiTheme="majorHAnsi"/>
              <w:color w:val="000000" w:themeColor="text1"/>
              <w:sz w:val="14"/>
              <w:szCs w:val="18"/>
            </w:rPr>
            <w:t>1</w:t>
          </w:r>
          <w:r w:rsidR="000C5ED0">
            <w:rPr>
              <w:rFonts w:asciiTheme="majorHAnsi" w:hAnsiTheme="majorHAnsi"/>
              <w:color w:val="000000" w:themeColor="text1"/>
              <w:sz w:val="14"/>
              <w:szCs w:val="18"/>
            </w:rPr>
            <w:t>5</w:t>
          </w:r>
          <w:r w:rsidR="00B21D70">
            <w:rPr>
              <w:rFonts w:asciiTheme="majorHAnsi" w:hAnsiTheme="majorHAnsi"/>
              <w:color w:val="000000" w:themeColor="text1"/>
              <w:sz w:val="14"/>
              <w:szCs w:val="18"/>
            </w:rPr>
            <w:t>4</w:t>
          </w:r>
          <w:r w:rsidR="00676B0C">
            <w:rPr>
              <w:rFonts w:asciiTheme="majorHAnsi" w:hAnsiTheme="majorHAnsi"/>
              <w:color w:val="000000" w:themeColor="text1"/>
              <w:sz w:val="14"/>
              <w:szCs w:val="18"/>
            </w:rPr>
            <w:t>3</w:t>
          </w:r>
          <w:r w:rsidRPr="006F50D4">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4628BC5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4628BC5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30396872">
    <w:abstractNumId w:val="17"/>
  </w:num>
  <w:num w:numId="2" w16cid:durableId="774326477">
    <w:abstractNumId w:val="7"/>
  </w:num>
  <w:num w:numId="3" w16cid:durableId="764770841">
    <w:abstractNumId w:val="12"/>
  </w:num>
  <w:num w:numId="4" w16cid:durableId="2080597363">
    <w:abstractNumId w:val="19"/>
  </w:num>
  <w:num w:numId="5" w16cid:durableId="224144496">
    <w:abstractNumId w:val="17"/>
  </w:num>
  <w:num w:numId="6" w16cid:durableId="1384599315">
    <w:abstractNumId w:val="17"/>
  </w:num>
  <w:num w:numId="7" w16cid:durableId="490416370">
    <w:abstractNumId w:val="3"/>
  </w:num>
  <w:num w:numId="8" w16cid:durableId="490412730">
    <w:abstractNumId w:val="26"/>
  </w:num>
  <w:num w:numId="9" w16cid:durableId="1415250265">
    <w:abstractNumId w:val="16"/>
  </w:num>
  <w:num w:numId="10" w16cid:durableId="1504660773">
    <w:abstractNumId w:val="4"/>
  </w:num>
  <w:num w:numId="11" w16cid:durableId="229582574">
    <w:abstractNumId w:val="13"/>
  </w:num>
  <w:num w:numId="12" w16cid:durableId="1121149995">
    <w:abstractNumId w:val="11"/>
  </w:num>
  <w:num w:numId="13" w16cid:durableId="418671428">
    <w:abstractNumId w:val="25"/>
  </w:num>
  <w:num w:numId="14" w16cid:durableId="718436241">
    <w:abstractNumId w:val="21"/>
  </w:num>
  <w:num w:numId="15" w16cid:durableId="1830053015">
    <w:abstractNumId w:val="15"/>
  </w:num>
  <w:num w:numId="16" w16cid:durableId="1183974723">
    <w:abstractNumId w:val="9"/>
  </w:num>
  <w:num w:numId="17" w16cid:durableId="712577683">
    <w:abstractNumId w:val="5"/>
  </w:num>
  <w:num w:numId="18" w16cid:durableId="1430463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562826">
    <w:abstractNumId w:val="0"/>
  </w:num>
  <w:num w:numId="20" w16cid:durableId="1574049940">
    <w:abstractNumId w:val="27"/>
  </w:num>
  <w:num w:numId="21" w16cid:durableId="1236090787">
    <w:abstractNumId w:val="1"/>
  </w:num>
  <w:num w:numId="22" w16cid:durableId="3166478">
    <w:abstractNumId w:val="14"/>
  </w:num>
  <w:num w:numId="23" w16cid:durableId="1155797524">
    <w:abstractNumId w:val="10"/>
  </w:num>
  <w:num w:numId="24" w16cid:durableId="1617715414">
    <w:abstractNumId w:val="20"/>
  </w:num>
  <w:num w:numId="25" w16cid:durableId="175266489">
    <w:abstractNumId w:val="24"/>
  </w:num>
  <w:num w:numId="26" w16cid:durableId="1572424094">
    <w:abstractNumId w:val="2"/>
  </w:num>
  <w:num w:numId="27" w16cid:durableId="522286211">
    <w:abstractNumId w:val="23"/>
  </w:num>
  <w:num w:numId="28" w16cid:durableId="486167603">
    <w:abstractNumId w:val="22"/>
  </w:num>
  <w:num w:numId="29" w16cid:durableId="873734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2822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5ED0"/>
    <w:rsid w:val="000C679C"/>
    <w:rsid w:val="000D42BE"/>
    <w:rsid w:val="000D5886"/>
    <w:rsid w:val="000E1564"/>
    <w:rsid w:val="00101BCF"/>
    <w:rsid w:val="001112C2"/>
    <w:rsid w:val="00122F9A"/>
    <w:rsid w:val="00124536"/>
    <w:rsid w:val="00125A7F"/>
    <w:rsid w:val="00126CEA"/>
    <w:rsid w:val="00132203"/>
    <w:rsid w:val="00132B64"/>
    <w:rsid w:val="00133141"/>
    <w:rsid w:val="00136B64"/>
    <w:rsid w:val="0014036E"/>
    <w:rsid w:val="00145125"/>
    <w:rsid w:val="0014785F"/>
    <w:rsid w:val="00167B53"/>
    <w:rsid w:val="00172B93"/>
    <w:rsid w:val="00175F4C"/>
    <w:rsid w:val="00185AAB"/>
    <w:rsid w:val="00192A23"/>
    <w:rsid w:val="001974F6"/>
    <w:rsid w:val="001A4996"/>
    <w:rsid w:val="001B0061"/>
    <w:rsid w:val="001C1DD2"/>
    <w:rsid w:val="001D1A8B"/>
    <w:rsid w:val="001D2EB1"/>
    <w:rsid w:val="001E7E73"/>
    <w:rsid w:val="001F3242"/>
    <w:rsid w:val="001F3600"/>
    <w:rsid w:val="001F3F20"/>
    <w:rsid w:val="001F737A"/>
    <w:rsid w:val="002067F1"/>
    <w:rsid w:val="00216E4F"/>
    <w:rsid w:val="00224257"/>
    <w:rsid w:val="00226DAF"/>
    <w:rsid w:val="0024291C"/>
    <w:rsid w:val="00252878"/>
    <w:rsid w:val="00257F22"/>
    <w:rsid w:val="00264A06"/>
    <w:rsid w:val="00265B9D"/>
    <w:rsid w:val="00270752"/>
    <w:rsid w:val="002743D5"/>
    <w:rsid w:val="002768AC"/>
    <w:rsid w:val="0029662B"/>
    <w:rsid w:val="002A3129"/>
    <w:rsid w:val="002A48F7"/>
    <w:rsid w:val="002B5C62"/>
    <w:rsid w:val="002C2C2F"/>
    <w:rsid w:val="002C470F"/>
    <w:rsid w:val="002D1542"/>
    <w:rsid w:val="002D4CAD"/>
    <w:rsid w:val="002F10CA"/>
    <w:rsid w:val="002F2D8E"/>
    <w:rsid w:val="00303C67"/>
    <w:rsid w:val="00310CB3"/>
    <w:rsid w:val="003165A9"/>
    <w:rsid w:val="00334332"/>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1517"/>
    <w:rsid w:val="003E3CCB"/>
    <w:rsid w:val="003E59DD"/>
    <w:rsid w:val="003F132F"/>
    <w:rsid w:val="003F257A"/>
    <w:rsid w:val="0040472A"/>
    <w:rsid w:val="00412E5B"/>
    <w:rsid w:val="0041693A"/>
    <w:rsid w:val="00417E23"/>
    <w:rsid w:val="004257E0"/>
    <w:rsid w:val="004367FB"/>
    <w:rsid w:val="00436F85"/>
    <w:rsid w:val="0044629B"/>
    <w:rsid w:val="00446871"/>
    <w:rsid w:val="00446E2F"/>
    <w:rsid w:val="0045192B"/>
    <w:rsid w:val="00466493"/>
    <w:rsid w:val="00473D75"/>
    <w:rsid w:val="0047759A"/>
    <w:rsid w:val="00483CB5"/>
    <w:rsid w:val="004925D9"/>
    <w:rsid w:val="00492AEE"/>
    <w:rsid w:val="00496248"/>
    <w:rsid w:val="00496273"/>
    <w:rsid w:val="004A723C"/>
    <w:rsid w:val="004B29F9"/>
    <w:rsid w:val="004C2303"/>
    <w:rsid w:val="004C36A9"/>
    <w:rsid w:val="004D0614"/>
    <w:rsid w:val="004D154B"/>
    <w:rsid w:val="004D63D5"/>
    <w:rsid w:val="004E1AB0"/>
    <w:rsid w:val="004E7573"/>
    <w:rsid w:val="004F0C4A"/>
    <w:rsid w:val="004F20AD"/>
    <w:rsid w:val="004F6B10"/>
    <w:rsid w:val="00501E27"/>
    <w:rsid w:val="00520308"/>
    <w:rsid w:val="00535E9B"/>
    <w:rsid w:val="005453F1"/>
    <w:rsid w:val="00551FB7"/>
    <w:rsid w:val="005563FF"/>
    <w:rsid w:val="00562E63"/>
    <w:rsid w:val="00574D7E"/>
    <w:rsid w:val="00582CE9"/>
    <w:rsid w:val="0058794A"/>
    <w:rsid w:val="005932BA"/>
    <w:rsid w:val="00593519"/>
    <w:rsid w:val="005A354D"/>
    <w:rsid w:val="005B24A8"/>
    <w:rsid w:val="005B2B6D"/>
    <w:rsid w:val="005B3F04"/>
    <w:rsid w:val="005B6DC6"/>
    <w:rsid w:val="005C6812"/>
    <w:rsid w:val="005D118B"/>
    <w:rsid w:val="005D2D85"/>
    <w:rsid w:val="005D5505"/>
    <w:rsid w:val="005D74EB"/>
    <w:rsid w:val="005E4AA3"/>
    <w:rsid w:val="005E79E5"/>
    <w:rsid w:val="00623B01"/>
    <w:rsid w:val="00625BB0"/>
    <w:rsid w:val="006261BB"/>
    <w:rsid w:val="006407AA"/>
    <w:rsid w:val="00646FED"/>
    <w:rsid w:val="0065322E"/>
    <w:rsid w:val="00655DA8"/>
    <w:rsid w:val="00660237"/>
    <w:rsid w:val="00670CE4"/>
    <w:rsid w:val="0067116D"/>
    <w:rsid w:val="0067572D"/>
    <w:rsid w:val="00676B0C"/>
    <w:rsid w:val="006775EE"/>
    <w:rsid w:val="00680F7C"/>
    <w:rsid w:val="00696995"/>
    <w:rsid w:val="006A0331"/>
    <w:rsid w:val="006A4275"/>
    <w:rsid w:val="006B2C26"/>
    <w:rsid w:val="006C07D4"/>
    <w:rsid w:val="006C4791"/>
    <w:rsid w:val="006C4B70"/>
    <w:rsid w:val="006C6089"/>
    <w:rsid w:val="006D16F1"/>
    <w:rsid w:val="006E100D"/>
    <w:rsid w:val="006E2000"/>
    <w:rsid w:val="006E5EF6"/>
    <w:rsid w:val="006F3B57"/>
    <w:rsid w:val="006F50D4"/>
    <w:rsid w:val="006F5F72"/>
    <w:rsid w:val="00710355"/>
    <w:rsid w:val="00714DB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87EB4"/>
    <w:rsid w:val="007901C8"/>
    <w:rsid w:val="00794EFB"/>
    <w:rsid w:val="007A1B94"/>
    <w:rsid w:val="007B094C"/>
    <w:rsid w:val="007B0FC8"/>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72F1F"/>
    <w:rsid w:val="00884D47"/>
    <w:rsid w:val="00886263"/>
    <w:rsid w:val="008A7413"/>
    <w:rsid w:val="008B6316"/>
    <w:rsid w:val="008C619A"/>
    <w:rsid w:val="008C74CA"/>
    <w:rsid w:val="008C75AB"/>
    <w:rsid w:val="008D6A33"/>
    <w:rsid w:val="008D6FD3"/>
    <w:rsid w:val="008E2EA9"/>
    <w:rsid w:val="008E41A4"/>
    <w:rsid w:val="008E4838"/>
    <w:rsid w:val="008F17DA"/>
    <w:rsid w:val="008F1FB0"/>
    <w:rsid w:val="008F630D"/>
    <w:rsid w:val="0090379D"/>
    <w:rsid w:val="00910E6D"/>
    <w:rsid w:val="00911FA5"/>
    <w:rsid w:val="00917DEC"/>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837"/>
    <w:rsid w:val="00992FE3"/>
    <w:rsid w:val="00995530"/>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7E04"/>
    <w:rsid w:val="00A6049B"/>
    <w:rsid w:val="00A62B4C"/>
    <w:rsid w:val="00A730B9"/>
    <w:rsid w:val="00A7626A"/>
    <w:rsid w:val="00A809BD"/>
    <w:rsid w:val="00A81CFB"/>
    <w:rsid w:val="00A85D6F"/>
    <w:rsid w:val="00A86DBB"/>
    <w:rsid w:val="00AA134E"/>
    <w:rsid w:val="00AA3417"/>
    <w:rsid w:val="00AB5621"/>
    <w:rsid w:val="00AB78A2"/>
    <w:rsid w:val="00AC4A8D"/>
    <w:rsid w:val="00AC5A4C"/>
    <w:rsid w:val="00AD5D81"/>
    <w:rsid w:val="00AE1A85"/>
    <w:rsid w:val="00AE5E48"/>
    <w:rsid w:val="00AF2FA8"/>
    <w:rsid w:val="00AF30DB"/>
    <w:rsid w:val="00AF78FE"/>
    <w:rsid w:val="00AF7E7E"/>
    <w:rsid w:val="00B0459E"/>
    <w:rsid w:val="00B05E1A"/>
    <w:rsid w:val="00B10201"/>
    <w:rsid w:val="00B10A71"/>
    <w:rsid w:val="00B17A2B"/>
    <w:rsid w:val="00B21D70"/>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975D0"/>
    <w:rsid w:val="00BA0FF4"/>
    <w:rsid w:val="00BA5673"/>
    <w:rsid w:val="00BB0255"/>
    <w:rsid w:val="00BB180C"/>
    <w:rsid w:val="00BC3599"/>
    <w:rsid w:val="00BD1D08"/>
    <w:rsid w:val="00BE0AE4"/>
    <w:rsid w:val="00BE38BB"/>
    <w:rsid w:val="00C003C6"/>
    <w:rsid w:val="00C10B09"/>
    <w:rsid w:val="00C12714"/>
    <w:rsid w:val="00C20678"/>
    <w:rsid w:val="00C224EE"/>
    <w:rsid w:val="00C23076"/>
    <w:rsid w:val="00C23F3E"/>
    <w:rsid w:val="00C26BC0"/>
    <w:rsid w:val="00C272AD"/>
    <w:rsid w:val="00C27B9D"/>
    <w:rsid w:val="00C31163"/>
    <w:rsid w:val="00C45F7E"/>
    <w:rsid w:val="00C5009D"/>
    <w:rsid w:val="00C53A22"/>
    <w:rsid w:val="00C64A07"/>
    <w:rsid w:val="00C6569B"/>
    <w:rsid w:val="00C66B9A"/>
    <w:rsid w:val="00C707D1"/>
    <w:rsid w:val="00C737A1"/>
    <w:rsid w:val="00C77BCF"/>
    <w:rsid w:val="00C81DCC"/>
    <w:rsid w:val="00C874E6"/>
    <w:rsid w:val="00CB199C"/>
    <w:rsid w:val="00CB2D26"/>
    <w:rsid w:val="00CB3A6F"/>
    <w:rsid w:val="00CC7E12"/>
    <w:rsid w:val="00CD2022"/>
    <w:rsid w:val="00CE2F55"/>
    <w:rsid w:val="00D03C12"/>
    <w:rsid w:val="00D10930"/>
    <w:rsid w:val="00D1247E"/>
    <w:rsid w:val="00D21BCE"/>
    <w:rsid w:val="00D516C1"/>
    <w:rsid w:val="00D6344F"/>
    <w:rsid w:val="00D80E4A"/>
    <w:rsid w:val="00D9793B"/>
    <w:rsid w:val="00DA0B1C"/>
    <w:rsid w:val="00DA64DB"/>
    <w:rsid w:val="00DA72CF"/>
    <w:rsid w:val="00DB1E5E"/>
    <w:rsid w:val="00DB3B99"/>
    <w:rsid w:val="00DB4140"/>
    <w:rsid w:val="00DC76F0"/>
    <w:rsid w:val="00DC7B4C"/>
    <w:rsid w:val="00DC7E48"/>
    <w:rsid w:val="00DD06C0"/>
    <w:rsid w:val="00DD610A"/>
    <w:rsid w:val="00DE1789"/>
    <w:rsid w:val="00DE2A42"/>
    <w:rsid w:val="00DE3208"/>
    <w:rsid w:val="00DE5745"/>
    <w:rsid w:val="00DE6E39"/>
    <w:rsid w:val="00DF2ED5"/>
    <w:rsid w:val="00E07DA6"/>
    <w:rsid w:val="00E12F47"/>
    <w:rsid w:val="00E16545"/>
    <w:rsid w:val="00E2123D"/>
    <w:rsid w:val="00E262F4"/>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12FD9"/>
    <w:rsid w:val="00F21DD8"/>
    <w:rsid w:val="00F25128"/>
    <w:rsid w:val="00F32BD1"/>
    <w:rsid w:val="00F377D2"/>
    <w:rsid w:val="00F4718C"/>
    <w:rsid w:val="00F527EB"/>
    <w:rsid w:val="00F5500D"/>
    <w:rsid w:val="00F57F56"/>
    <w:rsid w:val="00F652F0"/>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F652F0"/>
    <w:pPr>
      <w:keepNext/>
      <w:keepLines/>
      <w:spacing w:before="40" w:after="0" w:line="259" w:lineRule="auto"/>
      <w:outlineLvl w:val="6"/>
    </w:pPr>
    <w:rPr>
      <w:rFonts w:eastAsiaTheme="majorEastAsia" w:cstheme="majorBidi"/>
      <w:color w:val="595959" w:themeColor="text1" w:themeTint="A6"/>
      <w:kern w:val="2"/>
      <w:sz w:val="22"/>
      <w14:ligatures w14:val="standardContextual"/>
    </w:rPr>
  </w:style>
  <w:style w:type="paragraph" w:styleId="Nagwek8">
    <w:name w:val="heading 8"/>
    <w:basedOn w:val="Normalny"/>
    <w:next w:val="Normalny"/>
    <w:link w:val="Nagwek8Znak"/>
    <w:uiPriority w:val="9"/>
    <w:semiHidden/>
    <w:unhideWhenUsed/>
    <w:qFormat/>
    <w:rsid w:val="00F652F0"/>
    <w:pPr>
      <w:keepNext/>
      <w:keepLines/>
      <w:spacing w:after="0" w:line="259" w:lineRule="auto"/>
      <w:outlineLvl w:val="7"/>
    </w:pPr>
    <w:rPr>
      <w:rFonts w:eastAsiaTheme="majorEastAsia" w:cstheme="majorBidi"/>
      <w:i/>
      <w:iCs/>
      <w:color w:val="272727" w:themeColor="text1" w:themeTint="D8"/>
      <w:kern w:val="2"/>
      <w:sz w:val="22"/>
      <w14:ligatures w14:val="standardContextual"/>
    </w:rPr>
  </w:style>
  <w:style w:type="paragraph" w:styleId="Nagwek9">
    <w:name w:val="heading 9"/>
    <w:basedOn w:val="Normalny"/>
    <w:next w:val="Normalny"/>
    <w:link w:val="Nagwek9Znak"/>
    <w:uiPriority w:val="9"/>
    <w:semiHidden/>
    <w:unhideWhenUsed/>
    <w:qFormat/>
    <w:rsid w:val="00F652F0"/>
    <w:pPr>
      <w:keepNext/>
      <w:keepLines/>
      <w:spacing w:after="0" w:line="259" w:lineRule="auto"/>
      <w:outlineLvl w:val="8"/>
    </w:pPr>
    <w:rPr>
      <w:rFonts w:eastAsiaTheme="majorEastAsia" w:cstheme="majorBidi"/>
      <w:color w:val="272727" w:themeColor="text1" w:themeTint="D8"/>
      <w:kern w:val="2"/>
      <w:sz w:val="2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table" w:styleId="Tabelalisty4akcent5">
    <w:name w:val="List Table 4 Accent 5"/>
    <w:basedOn w:val="Standardowy"/>
    <w:uiPriority w:val="49"/>
    <w:rsid w:val="00E262F4"/>
    <w:pPr>
      <w:spacing w:after="0"/>
    </w:pPr>
    <w:tblPr>
      <w:tblStyleRowBandSize w:val="1"/>
      <w:tblStyleColBandSize w:val="1"/>
      <w:tblBorders>
        <w:top w:val="single" w:sz="4" w:space="0" w:color="86CBED" w:themeColor="accent5" w:themeTint="99"/>
        <w:left w:val="single" w:sz="4" w:space="0" w:color="86CBED" w:themeColor="accent5" w:themeTint="99"/>
        <w:bottom w:val="single" w:sz="4" w:space="0" w:color="86CBED" w:themeColor="accent5" w:themeTint="99"/>
        <w:right w:val="single" w:sz="4" w:space="0" w:color="86CBED" w:themeColor="accent5" w:themeTint="99"/>
        <w:insideH w:val="single" w:sz="4" w:space="0" w:color="86CBED" w:themeColor="accent5" w:themeTint="99"/>
      </w:tblBorders>
    </w:tblPr>
    <w:tblStylePr w:type="firstRow">
      <w:rPr>
        <w:b/>
        <w:bCs/>
        <w:color w:val="FFFFFF" w:themeColor="background1"/>
      </w:rPr>
      <w:tblPr/>
      <w:tcPr>
        <w:tcBorders>
          <w:top w:val="single" w:sz="4" w:space="0" w:color="36A9E1" w:themeColor="accent5"/>
          <w:left w:val="single" w:sz="4" w:space="0" w:color="36A9E1" w:themeColor="accent5"/>
          <w:bottom w:val="single" w:sz="4" w:space="0" w:color="36A9E1" w:themeColor="accent5"/>
          <w:right w:val="single" w:sz="4" w:space="0" w:color="36A9E1" w:themeColor="accent5"/>
          <w:insideH w:val="nil"/>
        </w:tcBorders>
        <w:shd w:val="clear" w:color="auto" w:fill="36A9E1" w:themeFill="accent5"/>
      </w:tcPr>
    </w:tblStylePr>
    <w:tblStylePr w:type="lastRow">
      <w:rPr>
        <w:b/>
        <w:bCs/>
      </w:rPr>
      <w:tblPr/>
      <w:tcPr>
        <w:tcBorders>
          <w:top w:val="double" w:sz="4" w:space="0" w:color="86CBED" w:themeColor="accent5" w:themeTint="99"/>
        </w:tcBorders>
      </w:tcPr>
    </w:tblStylePr>
    <w:tblStylePr w:type="firstCol">
      <w:rPr>
        <w:b/>
        <w:bCs/>
      </w:rPr>
    </w:tblStylePr>
    <w:tblStylePr w:type="lastCol">
      <w:rPr>
        <w:b/>
        <w:bCs/>
      </w:rPr>
    </w:tblStylePr>
    <w:tblStylePr w:type="band1Vert">
      <w:tblPr/>
      <w:tcPr>
        <w:shd w:val="clear" w:color="auto" w:fill="D6EDF9" w:themeFill="accent5" w:themeFillTint="33"/>
      </w:tcPr>
    </w:tblStylePr>
    <w:tblStylePr w:type="band1Horz">
      <w:tblPr/>
      <w:tcPr>
        <w:shd w:val="clear" w:color="auto" w:fill="D6EDF9" w:themeFill="accent5" w:themeFillTint="33"/>
      </w:tcPr>
    </w:tblStylePr>
  </w:style>
  <w:style w:type="character" w:customStyle="1" w:styleId="Nagwek7Znak">
    <w:name w:val="Nagłówek 7 Znak"/>
    <w:basedOn w:val="Domylnaczcionkaakapitu"/>
    <w:link w:val="Nagwek7"/>
    <w:uiPriority w:val="9"/>
    <w:semiHidden/>
    <w:rsid w:val="00F652F0"/>
    <w:rPr>
      <w:rFonts w:eastAsiaTheme="majorEastAsia"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F652F0"/>
    <w:rPr>
      <w:rFonts w:eastAsiaTheme="majorEastAsia"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F652F0"/>
    <w:rPr>
      <w:rFonts w:eastAsiaTheme="majorEastAsia" w:cstheme="majorBidi"/>
      <w:color w:val="272727" w:themeColor="text1" w:themeTint="D8"/>
      <w:kern w:val="2"/>
      <w14:ligatures w14:val="standardContextual"/>
    </w:rPr>
  </w:style>
  <w:style w:type="paragraph" w:styleId="Cytat0">
    <w:name w:val="Quote"/>
    <w:basedOn w:val="Normalny"/>
    <w:next w:val="Normalny"/>
    <w:link w:val="CytatZnak0"/>
    <w:uiPriority w:val="29"/>
    <w:qFormat/>
    <w:rsid w:val="00F652F0"/>
    <w:pPr>
      <w:spacing w:before="160" w:after="160" w:line="259" w:lineRule="auto"/>
      <w:jc w:val="center"/>
    </w:pPr>
    <w:rPr>
      <w:i/>
      <w:iCs/>
      <w:color w:val="404040" w:themeColor="text1" w:themeTint="BF"/>
      <w:kern w:val="2"/>
      <w:sz w:val="22"/>
      <w14:ligatures w14:val="standardContextual"/>
    </w:rPr>
  </w:style>
  <w:style w:type="character" w:customStyle="1" w:styleId="CytatZnak0">
    <w:name w:val="Cytat Znak"/>
    <w:basedOn w:val="Domylnaczcionkaakapitu"/>
    <w:link w:val="Cytat0"/>
    <w:uiPriority w:val="29"/>
    <w:rsid w:val="00F652F0"/>
    <w:rPr>
      <w:i/>
      <w:iCs/>
      <w:color w:val="404040" w:themeColor="text1" w:themeTint="BF"/>
      <w:kern w:val="2"/>
      <w14:ligatures w14:val="standardContextual"/>
    </w:rPr>
  </w:style>
  <w:style w:type="character" w:styleId="UyteHipercze">
    <w:name w:val="FollowedHyperlink"/>
    <w:basedOn w:val="Domylnaczcionkaakapitu"/>
    <w:uiPriority w:val="99"/>
    <w:semiHidden/>
    <w:unhideWhenUsed/>
    <w:rsid w:val="00F652F0"/>
    <w:rPr>
      <w:color w:val="96607D"/>
      <w:u w:val="single"/>
    </w:rPr>
  </w:style>
  <w:style w:type="paragraph" w:customStyle="1" w:styleId="msonormal0">
    <w:name w:val="msonormal"/>
    <w:basedOn w:val="Normalny"/>
    <w:rsid w:val="00F652F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font6">
    <w:name w:val="font6"/>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xl65">
    <w:name w:val="xl65"/>
    <w:basedOn w:val="Normalny"/>
    <w:rsid w:val="00F652F0"/>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6">
    <w:name w:val="xl66"/>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7">
    <w:name w:val="xl67"/>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8">
    <w:name w:val="xl68"/>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9">
    <w:name w:val="xl69"/>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0">
    <w:name w:val="xl70"/>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71">
    <w:name w:val="xl71"/>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2">
    <w:name w:val="xl72"/>
    <w:basedOn w:val="Normalny"/>
    <w:rsid w:val="00F652F0"/>
    <w:pPr>
      <w:pBdr>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3">
    <w:name w:val="xl73"/>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4">
    <w:name w:val="xl74"/>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5">
    <w:name w:val="xl75"/>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6">
    <w:name w:val="xl76"/>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7">
    <w:name w:val="xl77"/>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8">
    <w:name w:val="xl78"/>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9">
    <w:name w:val="xl79"/>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0">
    <w:name w:val="xl80"/>
    <w:basedOn w:val="Normalny"/>
    <w:rsid w:val="00F652F0"/>
    <w:pPr>
      <w:pBdr>
        <w:top w:val="single" w:sz="8" w:space="0" w:color="000000"/>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1">
    <w:name w:val="xl81"/>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2">
    <w:name w:val="xl82"/>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3">
    <w:name w:val="xl83"/>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4">
    <w:name w:val="xl84"/>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5">
    <w:name w:val="xl85"/>
    <w:basedOn w:val="Normalny"/>
    <w:rsid w:val="00F652F0"/>
    <w:pPr>
      <w:pBdr>
        <w:left w:val="single" w:sz="8" w:space="0" w:color="auto"/>
        <w:bottom w:val="single" w:sz="8" w:space="0" w:color="000000"/>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461">
      <w:bodyDiv w:val="1"/>
      <w:marLeft w:val="0"/>
      <w:marRight w:val="0"/>
      <w:marTop w:val="0"/>
      <w:marBottom w:val="0"/>
      <w:divBdr>
        <w:top w:val="none" w:sz="0" w:space="0" w:color="auto"/>
        <w:left w:val="none" w:sz="0" w:space="0" w:color="auto"/>
        <w:bottom w:val="none" w:sz="0" w:space="0" w:color="auto"/>
        <w:right w:val="none" w:sz="0" w:space="0" w:color="auto"/>
      </w:divBdr>
    </w:div>
    <w:div w:id="44442517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33230164">
      <w:bodyDiv w:val="1"/>
      <w:marLeft w:val="0"/>
      <w:marRight w:val="0"/>
      <w:marTop w:val="0"/>
      <w:marBottom w:val="0"/>
      <w:divBdr>
        <w:top w:val="none" w:sz="0" w:space="0" w:color="auto"/>
        <w:left w:val="none" w:sz="0" w:space="0" w:color="auto"/>
        <w:bottom w:val="none" w:sz="0" w:space="0" w:color="auto"/>
        <w:right w:val="none" w:sz="0" w:space="0" w:color="auto"/>
      </w:divBdr>
    </w:div>
    <w:div w:id="948660422">
      <w:bodyDiv w:val="1"/>
      <w:marLeft w:val="0"/>
      <w:marRight w:val="0"/>
      <w:marTop w:val="0"/>
      <w:marBottom w:val="0"/>
      <w:divBdr>
        <w:top w:val="none" w:sz="0" w:space="0" w:color="auto"/>
        <w:left w:val="none" w:sz="0" w:space="0" w:color="auto"/>
        <w:bottom w:val="none" w:sz="0" w:space="0" w:color="auto"/>
        <w:right w:val="none" w:sz="0" w:space="0" w:color="auto"/>
      </w:divBdr>
    </w:div>
    <w:div w:id="1239630615">
      <w:bodyDiv w:val="1"/>
      <w:marLeft w:val="0"/>
      <w:marRight w:val="0"/>
      <w:marTop w:val="0"/>
      <w:marBottom w:val="0"/>
      <w:divBdr>
        <w:top w:val="none" w:sz="0" w:space="0" w:color="auto"/>
        <w:left w:val="none" w:sz="0" w:space="0" w:color="auto"/>
        <w:bottom w:val="none" w:sz="0" w:space="0" w:color="auto"/>
        <w:right w:val="none" w:sz="0" w:space="0" w:color="auto"/>
      </w:divBdr>
    </w:div>
    <w:div w:id="1267345862">
      <w:bodyDiv w:val="1"/>
      <w:marLeft w:val="0"/>
      <w:marRight w:val="0"/>
      <w:marTop w:val="0"/>
      <w:marBottom w:val="0"/>
      <w:divBdr>
        <w:top w:val="none" w:sz="0" w:space="0" w:color="auto"/>
        <w:left w:val="none" w:sz="0" w:space="0" w:color="auto"/>
        <w:bottom w:val="none" w:sz="0" w:space="0" w:color="auto"/>
        <w:right w:val="none" w:sz="0" w:space="0" w:color="auto"/>
      </w:divBdr>
    </w:div>
    <w:div w:id="1300765346">
      <w:bodyDiv w:val="1"/>
      <w:marLeft w:val="0"/>
      <w:marRight w:val="0"/>
      <w:marTop w:val="0"/>
      <w:marBottom w:val="0"/>
      <w:divBdr>
        <w:top w:val="none" w:sz="0" w:space="0" w:color="auto"/>
        <w:left w:val="none" w:sz="0" w:space="0" w:color="auto"/>
        <w:bottom w:val="none" w:sz="0" w:space="0" w:color="auto"/>
        <w:right w:val="none" w:sz="0" w:space="0" w:color="auto"/>
      </w:divBdr>
    </w:div>
    <w:div w:id="1313215851">
      <w:bodyDiv w:val="1"/>
      <w:marLeft w:val="0"/>
      <w:marRight w:val="0"/>
      <w:marTop w:val="0"/>
      <w:marBottom w:val="0"/>
      <w:divBdr>
        <w:top w:val="none" w:sz="0" w:space="0" w:color="auto"/>
        <w:left w:val="none" w:sz="0" w:space="0" w:color="auto"/>
        <w:bottom w:val="none" w:sz="0" w:space="0" w:color="auto"/>
        <w:right w:val="none" w:sz="0" w:space="0" w:color="auto"/>
      </w:divBdr>
    </w:div>
    <w:div w:id="1597789833">
      <w:bodyDiv w:val="1"/>
      <w:marLeft w:val="0"/>
      <w:marRight w:val="0"/>
      <w:marTop w:val="0"/>
      <w:marBottom w:val="0"/>
      <w:divBdr>
        <w:top w:val="none" w:sz="0" w:space="0" w:color="auto"/>
        <w:left w:val="none" w:sz="0" w:space="0" w:color="auto"/>
        <w:bottom w:val="none" w:sz="0" w:space="0" w:color="auto"/>
        <w:right w:val="none" w:sz="0" w:space="0" w:color="auto"/>
      </w:divBdr>
    </w:div>
    <w:div w:id="1685551683">
      <w:bodyDiv w:val="1"/>
      <w:marLeft w:val="0"/>
      <w:marRight w:val="0"/>
      <w:marTop w:val="0"/>
      <w:marBottom w:val="0"/>
      <w:divBdr>
        <w:top w:val="none" w:sz="0" w:space="0" w:color="auto"/>
        <w:left w:val="none" w:sz="0" w:space="0" w:color="auto"/>
        <w:bottom w:val="none" w:sz="0" w:space="0" w:color="auto"/>
        <w:right w:val="none" w:sz="0" w:space="0" w:color="auto"/>
      </w:divBdr>
    </w:div>
    <w:div w:id="18107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b6a7fc3-c441-41c3-bbfc-a960266391eb"/>
    <ds:schemaRef ds:uri="http://www.w3.org/XML/1998/namespace"/>
    <ds:schemaRef ds:uri="http://purl.org/dc/dcmitype/"/>
  </ds:schemaRefs>
</ds:datastoreItem>
</file>

<file path=customXml/itemProps3.xml><?xml version="1.0" encoding="utf-8"?>
<ds:datastoreItem xmlns:ds="http://schemas.openxmlformats.org/officeDocument/2006/customXml" ds:itemID="{758F2C01-54A7-4D30-B4AE-3361B3F49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241A00-DEDF-4F70-A39F-DDB69BB22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23</TotalTime>
  <Pages>9</Pages>
  <Words>4043</Words>
  <Characters>24261</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Węclewicz Michał [PGE Dystr. O.Białystok]</cp:lastModifiedBy>
  <cp:revision>15</cp:revision>
  <cp:lastPrinted>2024-07-15T11:21:00Z</cp:lastPrinted>
  <dcterms:created xsi:type="dcterms:W3CDTF">2026-02-03T08:57:00Z</dcterms:created>
  <dcterms:modified xsi:type="dcterms:W3CDTF">2026-04-28T11:04:00Z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